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CFD4" w14:textId="6E400864" w:rsidR="00011837" w:rsidRDefault="00011837" w:rsidP="00C86259">
      <w:pPr>
        <w:pStyle w:val="Nadpis1"/>
        <w:keepLines/>
        <w:pageBreakBefore/>
        <w:numPr>
          <w:ilvl w:val="0"/>
          <w:numId w:val="9"/>
        </w:numPr>
        <w:spacing w:before="360" w:after="360" w:line="240" w:lineRule="atLeast"/>
        <w:ind w:left="431" w:hanging="431"/>
      </w:pPr>
      <w:bookmarkStart w:id="0" w:name="_Toc512006647"/>
      <w:r w:rsidRPr="003C7BCD">
        <w:t xml:space="preserve">Informace o </w:t>
      </w:r>
      <w:r w:rsidR="007F13BC">
        <w:t xml:space="preserve">zpracovateli </w:t>
      </w:r>
      <w:r w:rsidRPr="003C7BCD">
        <w:t>a pověřenci pro ochranu osobních údajů</w:t>
      </w:r>
      <w:bookmarkEnd w:id="0"/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3935"/>
        <w:gridCol w:w="5125"/>
      </w:tblGrid>
      <w:tr w:rsidR="007F13BC" w:rsidRPr="003C7BCD" w14:paraId="2D48A2F9" w14:textId="77777777" w:rsidTr="007F1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BDD95E" w14:textId="1394A908" w:rsidR="007F13BC" w:rsidRPr="00577408" w:rsidRDefault="007F13BC" w:rsidP="007F13BC">
            <w:pPr>
              <w:rPr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 xml:space="preserve">Identifikace 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zpracovatele</w:t>
            </w:r>
          </w:p>
        </w:tc>
      </w:tr>
      <w:tr w:rsidR="007F13BC" w:rsidRPr="003C7BCD" w14:paraId="71AF807C" w14:textId="77777777" w:rsidTr="0091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6A0EA4B" w14:textId="4C38B5BC" w:rsidR="007F13BC" w:rsidRPr="00577408" w:rsidRDefault="007F13BC" w:rsidP="007F13BC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Identifikační číslo (IČ</w:t>
            </w:r>
            <w:r w:rsidR="0091747E">
              <w:rPr>
                <w:rFonts w:ascii="Calibri" w:eastAsia="Times New Roman" w:hAnsi="Calibri" w:cs="Calibri"/>
                <w:color w:val="000000"/>
                <w:sz w:val="24"/>
              </w:rPr>
              <w:t>O</w:t>
            </w: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)</w:t>
            </w:r>
          </w:p>
        </w:tc>
        <w:tc>
          <w:tcPr>
            <w:tcW w:w="5126" w:type="dxa"/>
          </w:tcPr>
          <w:p w14:paraId="76493628" w14:textId="49255FE9" w:rsidR="007F13BC" w:rsidRPr="003C7BCD" w:rsidRDefault="007F13BC" w:rsidP="007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7F13BC" w:rsidRPr="003C7BCD" w14:paraId="412FC28E" w14:textId="77777777" w:rsidTr="0091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74E0FADF" w14:textId="36A0CE54" w:rsidR="007F13BC" w:rsidRPr="00577408" w:rsidRDefault="007F13BC" w:rsidP="007F13BC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Obchodní firma nebo název</w:t>
            </w:r>
            <w:r w:rsidR="0091747E">
              <w:rPr>
                <w:rFonts w:ascii="Calibri" w:eastAsia="Times New Roman" w:hAnsi="Calibri" w:cs="Calibri"/>
                <w:color w:val="000000"/>
                <w:sz w:val="24"/>
              </w:rPr>
              <w:t>, resp. jméno a příjmení</w:t>
            </w:r>
          </w:p>
        </w:tc>
        <w:tc>
          <w:tcPr>
            <w:tcW w:w="5126" w:type="dxa"/>
          </w:tcPr>
          <w:p w14:paraId="76053784" w14:textId="43C80A04" w:rsidR="007F13BC" w:rsidRPr="003C7BCD" w:rsidRDefault="007F13BC" w:rsidP="007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7F13BC" w:rsidRPr="003C7BCD" w14:paraId="7A6F33A6" w14:textId="77777777" w:rsidTr="0091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047A850" w14:textId="055B8AC1" w:rsidR="007F13BC" w:rsidRPr="00577408" w:rsidRDefault="007F13BC" w:rsidP="0091747E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Adresa sídla</w:t>
            </w:r>
            <w:r w:rsidR="0091747E">
              <w:rPr>
                <w:rFonts w:ascii="Calibri" w:eastAsia="Times New Roman" w:hAnsi="Calibri" w:cs="Calibri"/>
                <w:color w:val="000000"/>
                <w:sz w:val="24"/>
              </w:rPr>
              <w:t xml:space="preserve"> (resp. bydliště)</w:t>
            </w:r>
          </w:p>
        </w:tc>
        <w:tc>
          <w:tcPr>
            <w:tcW w:w="5126" w:type="dxa"/>
          </w:tcPr>
          <w:p w14:paraId="3810E007" w14:textId="30D5A14F" w:rsidR="007F13BC" w:rsidRPr="003C7BCD" w:rsidRDefault="007F13BC" w:rsidP="007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7F13BC" w:rsidRPr="003C7BCD" w14:paraId="0B95D8D3" w14:textId="77777777" w:rsidTr="0091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71D4F9C" w14:textId="77777777" w:rsidR="007F13BC" w:rsidRPr="00577408" w:rsidRDefault="007F13BC" w:rsidP="007F13BC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Město</w:t>
            </w:r>
          </w:p>
        </w:tc>
        <w:tc>
          <w:tcPr>
            <w:tcW w:w="5126" w:type="dxa"/>
          </w:tcPr>
          <w:p w14:paraId="5A83C127" w14:textId="47C4277E" w:rsidR="007F13BC" w:rsidRPr="003C7BCD" w:rsidRDefault="007F13BC" w:rsidP="007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7F13BC" w:rsidRPr="003C7BCD" w14:paraId="0086E135" w14:textId="77777777" w:rsidTr="0091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EABE076" w14:textId="77777777" w:rsidR="007F13BC" w:rsidRPr="00577408" w:rsidRDefault="007F13BC" w:rsidP="007F13BC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PSČ</w:t>
            </w:r>
          </w:p>
        </w:tc>
        <w:tc>
          <w:tcPr>
            <w:tcW w:w="5126" w:type="dxa"/>
          </w:tcPr>
          <w:p w14:paraId="72CEBF1E" w14:textId="6CE4D618" w:rsidR="007F13BC" w:rsidRPr="003C7BCD" w:rsidRDefault="007F13BC" w:rsidP="007F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14:paraId="5E4CF653" w14:textId="77777777" w:rsidR="007F13BC" w:rsidRDefault="007F13BC" w:rsidP="007F13BC"/>
    <w:p w14:paraId="646862B4" w14:textId="77777777" w:rsidR="007F13BC" w:rsidRDefault="007F13BC" w:rsidP="00011837"/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011837" w:rsidRPr="003C7BCD" w14:paraId="194C88D2" w14:textId="77777777" w:rsidTr="0001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C231794" w14:textId="23E6BAB3" w:rsidR="00011837" w:rsidRPr="00577408" w:rsidRDefault="00011837" w:rsidP="000F3AA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Identifikace pověřence pro ochranu osobních údajů</w:t>
            </w:r>
            <w:r w:rsidR="0091747E">
              <w:rPr>
                <w:rFonts w:ascii="Calibri" w:eastAsia="Times New Roman" w:hAnsi="Calibri" w:cs="Calibri"/>
                <w:color w:val="000000"/>
                <w:sz w:val="24"/>
              </w:rPr>
              <w:t>, pokud ho zpracovatel má</w:t>
            </w:r>
          </w:p>
        </w:tc>
      </w:tr>
      <w:tr w:rsidR="00011837" w:rsidRPr="003C7BCD" w14:paraId="0BC371EF" w14:textId="77777777" w:rsidTr="000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829A41A" w14:textId="77777777" w:rsidR="00011837" w:rsidRPr="003C7BCD" w:rsidRDefault="00011837" w:rsidP="000F3AA3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C7BCD">
              <w:rPr>
                <w:rFonts w:ascii="Calibri" w:eastAsia="Times New Roman" w:hAnsi="Calibri" w:cs="Calibri"/>
                <w:color w:val="000000"/>
                <w:sz w:val="24"/>
              </w:rPr>
              <w:t>Titul</w:t>
            </w:r>
          </w:p>
        </w:tc>
        <w:tc>
          <w:tcPr>
            <w:tcW w:w="6090" w:type="dxa"/>
          </w:tcPr>
          <w:p w14:paraId="60893BAE" w14:textId="6212F8D0" w:rsidR="00011837" w:rsidRPr="003C7BCD" w:rsidRDefault="00011837" w:rsidP="000F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011837" w:rsidRPr="003C7BCD" w14:paraId="6EAAAB0F" w14:textId="77777777" w:rsidTr="000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F68AA1" w14:textId="77777777" w:rsidR="00011837" w:rsidRPr="003C7BCD" w:rsidRDefault="00011837" w:rsidP="000F3AA3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C7BCD">
              <w:rPr>
                <w:rFonts w:ascii="Calibri" w:eastAsia="Times New Roman" w:hAnsi="Calibri" w:cs="Calibri"/>
                <w:color w:val="000000"/>
                <w:sz w:val="24"/>
              </w:rPr>
              <w:t>Příjmení</w:t>
            </w:r>
          </w:p>
        </w:tc>
        <w:tc>
          <w:tcPr>
            <w:tcW w:w="6090" w:type="dxa"/>
          </w:tcPr>
          <w:p w14:paraId="04313429" w14:textId="0CE021E7" w:rsidR="00011837" w:rsidRPr="003C7BCD" w:rsidRDefault="00011837" w:rsidP="000F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011837" w:rsidRPr="003C7BCD" w14:paraId="1F20A27D" w14:textId="77777777" w:rsidTr="000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71580F" w14:textId="77777777" w:rsidR="00011837" w:rsidRPr="003C7BCD" w:rsidRDefault="00011837" w:rsidP="000F3AA3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3C7BCD">
              <w:rPr>
                <w:rFonts w:ascii="Calibri" w:eastAsia="Times New Roman" w:hAnsi="Calibri" w:cs="Calibri"/>
                <w:color w:val="000000"/>
                <w:sz w:val="24"/>
              </w:rPr>
              <w:t>Jméno</w:t>
            </w:r>
          </w:p>
        </w:tc>
        <w:tc>
          <w:tcPr>
            <w:tcW w:w="6090" w:type="dxa"/>
          </w:tcPr>
          <w:p w14:paraId="2B4C09CC" w14:textId="0D814255" w:rsidR="00011837" w:rsidRPr="003C7BCD" w:rsidRDefault="00011837" w:rsidP="000F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011837" w:rsidRPr="003C7BCD" w14:paraId="3BCF1137" w14:textId="77777777" w:rsidTr="000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0664E9" w14:textId="77777777" w:rsidR="00011837" w:rsidRPr="003C7BCD" w:rsidRDefault="00011837" w:rsidP="000F3AA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Kontaktní adresa</w:t>
            </w:r>
          </w:p>
        </w:tc>
        <w:tc>
          <w:tcPr>
            <w:tcW w:w="6090" w:type="dxa"/>
          </w:tcPr>
          <w:p w14:paraId="0A5A0DC6" w14:textId="32DA7F30" w:rsidR="00011837" w:rsidRPr="003C7BCD" w:rsidRDefault="00011837" w:rsidP="000F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011837" w:rsidRPr="003C7BCD" w14:paraId="0D63E22B" w14:textId="77777777" w:rsidTr="00E4369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D42BDF" w14:textId="77777777" w:rsidR="00011837" w:rsidRDefault="00011837" w:rsidP="000F3AA3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E-mail</w:t>
            </w:r>
          </w:p>
        </w:tc>
        <w:tc>
          <w:tcPr>
            <w:tcW w:w="6090" w:type="dxa"/>
          </w:tcPr>
          <w:p w14:paraId="13A3C908" w14:textId="034E12C8" w:rsidR="00011837" w:rsidRPr="003C7BCD" w:rsidRDefault="00011837" w:rsidP="000F3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14:paraId="4BE8502E" w14:textId="77777777" w:rsidR="00011837" w:rsidRDefault="00011837" w:rsidP="00011837"/>
    <w:p w14:paraId="06DE2242" w14:textId="77777777" w:rsidR="00224DFD" w:rsidRDefault="00224DFD" w:rsidP="00011837"/>
    <w:p w14:paraId="416A6978" w14:textId="77777777" w:rsidR="00D37E02" w:rsidRPr="007F13BC" w:rsidRDefault="00D37E02" w:rsidP="00D37E02"/>
    <w:p w14:paraId="106A4F58" w14:textId="77777777" w:rsidR="00D37E02" w:rsidRDefault="00D37E02" w:rsidP="00D37E02"/>
    <w:p w14:paraId="59729339" w14:textId="77777777" w:rsidR="00D37E02" w:rsidRDefault="00D37E02" w:rsidP="00D37E02"/>
    <w:p w14:paraId="2306547A" w14:textId="77777777" w:rsidR="00224DFD" w:rsidRDefault="00224DFD" w:rsidP="00224DFD"/>
    <w:p w14:paraId="2A58D645" w14:textId="6C87FB3E" w:rsidR="00011837" w:rsidRDefault="00011837" w:rsidP="00C86259">
      <w:pPr>
        <w:pStyle w:val="Nadpis1"/>
        <w:keepLines/>
        <w:pageBreakBefore/>
        <w:numPr>
          <w:ilvl w:val="0"/>
          <w:numId w:val="9"/>
        </w:numPr>
        <w:spacing w:before="360" w:after="360" w:line="240" w:lineRule="atLeast"/>
        <w:ind w:left="431" w:hanging="431"/>
      </w:pPr>
      <w:bookmarkStart w:id="1" w:name="_Toc512006648"/>
      <w:r w:rsidRPr="00384CED">
        <w:lastRenderedPageBreak/>
        <w:t>Popis kategorií z</w:t>
      </w:r>
      <w:bookmarkEnd w:id="1"/>
      <w:r w:rsidR="00224DFD">
        <w:t>pracování</w:t>
      </w:r>
      <w:r w:rsidR="00AB04EE">
        <w:t xml:space="preserve"> </w:t>
      </w:r>
      <w:r w:rsidR="00411A52">
        <w:t>pro správce</w:t>
      </w:r>
    </w:p>
    <w:p w14:paraId="34B59B2F" w14:textId="77777777" w:rsidR="001E42D4" w:rsidRPr="00411A52" w:rsidRDefault="001E42D4" w:rsidP="00411A52">
      <w:pPr>
        <w:keepNext/>
        <w:spacing w:before="240" w:after="6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2" w:name="_Toc511798933"/>
      <w:bookmarkStart w:id="3" w:name="_Toc511804234"/>
      <w:bookmarkStart w:id="4" w:name="_Toc511804303"/>
      <w:bookmarkStart w:id="5" w:name="_Toc511804367"/>
      <w:bookmarkStart w:id="6" w:name="_Toc512006649"/>
      <w:bookmarkStart w:id="7" w:name="_Toc511798934"/>
      <w:bookmarkStart w:id="8" w:name="_Toc511804235"/>
      <w:bookmarkStart w:id="9" w:name="_Toc511804304"/>
      <w:bookmarkStart w:id="10" w:name="_Toc511804368"/>
      <w:bookmarkStart w:id="11" w:name="_Toc512006650"/>
      <w:bookmarkStart w:id="12" w:name="_Toc5120066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Svtltabulkasmkou1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11A52" w:rsidRPr="003C7BCD" w14:paraId="5D3ABDCD" w14:textId="77777777" w:rsidTr="00087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1BCA60B" w14:textId="77777777" w:rsidR="00411A52" w:rsidRPr="00577408" w:rsidRDefault="00411A52" w:rsidP="00087DCF">
            <w:pPr>
              <w:rPr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 xml:space="preserve">Identifikace 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správce</w:t>
            </w:r>
          </w:p>
        </w:tc>
      </w:tr>
      <w:tr w:rsidR="00411A52" w:rsidRPr="003C7BCD" w14:paraId="06B96564" w14:textId="77777777" w:rsidTr="0008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903817" w14:textId="6812C5AC" w:rsidR="00411A52" w:rsidRPr="00577408" w:rsidRDefault="00411A52" w:rsidP="00087DCF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Identifikační číslo (IČ</w:t>
            </w:r>
            <w:r w:rsidR="005B6E8E">
              <w:rPr>
                <w:rFonts w:ascii="Calibri" w:eastAsia="Times New Roman" w:hAnsi="Calibri" w:cs="Calibri"/>
                <w:color w:val="000000"/>
                <w:sz w:val="24"/>
              </w:rPr>
              <w:t>O</w:t>
            </w: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)</w:t>
            </w:r>
          </w:p>
        </w:tc>
        <w:tc>
          <w:tcPr>
            <w:tcW w:w="6090" w:type="dxa"/>
          </w:tcPr>
          <w:p w14:paraId="04C4A34D" w14:textId="4EB8781D" w:rsidR="00411A52" w:rsidRPr="003C7BCD" w:rsidRDefault="0046693F" w:rsidP="0008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278 47 268</w:t>
            </w:r>
          </w:p>
        </w:tc>
      </w:tr>
      <w:tr w:rsidR="00411A52" w:rsidRPr="003C7BCD" w14:paraId="22A46118" w14:textId="77777777" w:rsidTr="0008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736B72" w14:textId="77777777" w:rsidR="00411A52" w:rsidRPr="00577408" w:rsidRDefault="00411A52" w:rsidP="00087DCF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Obchodní firma nebo název</w:t>
            </w:r>
          </w:p>
        </w:tc>
        <w:tc>
          <w:tcPr>
            <w:tcW w:w="6090" w:type="dxa"/>
          </w:tcPr>
          <w:p w14:paraId="13EDBE26" w14:textId="6E9FB667" w:rsidR="00411A52" w:rsidRPr="003C7BCD" w:rsidRDefault="0046693F" w:rsidP="0008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AGENTURA KRYŠTOF s.r.o.</w:t>
            </w:r>
          </w:p>
        </w:tc>
      </w:tr>
      <w:tr w:rsidR="00411A52" w:rsidRPr="003C7BCD" w14:paraId="0300F86F" w14:textId="77777777" w:rsidTr="0008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2D8C6B" w14:textId="77777777" w:rsidR="00411A52" w:rsidRPr="00577408" w:rsidRDefault="00411A52" w:rsidP="00087DCF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Adresa sídla</w:t>
            </w:r>
          </w:p>
        </w:tc>
        <w:tc>
          <w:tcPr>
            <w:tcW w:w="6090" w:type="dxa"/>
          </w:tcPr>
          <w:p w14:paraId="4970AF46" w14:textId="31D8A499" w:rsidR="00411A52" w:rsidRPr="003C7BCD" w:rsidRDefault="0046693F" w:rsidP="0008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Jesenická 3071/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</w:rPr>
              <w:t>1D</w:t>
            </w:r>
            <w:proofErr w:type="gramEnd"/>
          </w:p>
        </w:tc>
      </w:tr>
      <w:tr w:rsidR="00411A52" w:rsidRPr="003C7BCD" w14:paraId="5E6E0446" w14:textId="77777777" w:rsidTr="0008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47724B" w14:textId="77777777" w:rsidR="00411A52" w:rsidRPr="00577408" w:rsidRDefault="00411A52" w:rsidP="00087DCF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Město</w:t>
            </w:r>
          </w:p>
        </w:tc>
        <w:tc>
          <w:tcPr>
            <w:tcW w:w="6090" w:type="dxa"/>
          </w:tcPr>
          <w:p w14:paraId="6AF89B63" w14:textId="12FC1B08" w:rsidR="00411A52" w:rsidRPr="003C7BCD" w:rsidRDefault="0046693F" w:rsidP="0008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Šumperk</w:t>
            </w:r>
          </w:p>
        </w:tc>
      </w:tr>
      <w:tr w:rsidR="00411A52" w:rsidRPr="003C7BCD" w14:paraId="39F1046D" w14:textId="77777777" w:rsidTr="0008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A6CD11" w14:textId="77777777" w:rsidR="00411A52" w:rsidRPr="00577408" w:rsidRDefault="00411A52" w:rsidP="00087DCF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577408">
              <w:rPr>
                <w:rFonts w:ascii="Calibri" w:eastAsia="Times New Roman" w:hAnsi="Calibri" w:cs="Calibri"/>
                <w:color w:val="000000"/>
                <w:sz w:val="24"/>
              </w:rPr>
              <w:t>PSČ</w:t>
            </w:r>
          </w:p>
        </w:tc>
        <w:tc>
          <w:tcPr>
            <w:tcW w:w="6090" w:type="dxa"/>
          </w:tcPr>
          <w:p w14:paraId="4315E4A2" w14:textId="5E22864C" w:rsidR="00411A52" w:rsidRPr="003C7BCD" w:rsidRDefault="0046693F" w:rsidP="00087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787 01</w:t>
            </w:r>
            <w:bookmarkStart w:id="13" w:name="_GoBack"/>
            <w:bookmarkEnd w:id="13"/>
          </w:p>
        </w:tc>
      </w:tr>
    </w:tbl>
    <w:p w14:paraId="014CFDEA" w14:textId="77777777" w:rsidR="001E42D4" w:rsidRPr="00411A52" w:rsidRDefault="001E42D4" w:rsidP="00411A52">
      <w:pPr>
        <w:keepNext/>
        <w:spacing w:before="240" w:after="60"/>
        <w:outlineLvl w:val="0"/>
        <w:rPr>
          <w:rFonts w:cs="Arial"/>
          <w:b/>
          <w:bCs/>
          <w:vanish/>
          <w:kern w:val="32"/>
          <w:sz w:val="32"/>
          <w:szCs w:val="32"/>
        </w:rPr>
      </w:pPr>
    </w:p>
    <w:p w14:paraId="21229686" w14:textId="77777777" w:rsidR="00D37E02" w:rsidRDefault="00D37E02" w:rsidP="00411A52">
      <w:pPr>
        <w:pStyle w:val="Nadpis3"/>
        <w:keepLines/>
        <w:numPr>
          <w:ilvl w:val="0"/>
          <w:numId w:val="0"/>
        </w:numPr>
        <w:spacing w:before="120" w:after="240" w:line="240" w:lineRule="atLeast"/>
        <w:jc w:val="both"/>
      </w:pPr>
      <w:bookmarkStart w:id="14" w:name="_Toc512006653"/>
      <w:bookmarkEnd w:id="12"/>
      <w:r>
        <w:t>Kategorie zpracování prováděné pro správce</w:t>
      </w:r>
    </w:p>
    <w:p w14:paraId="46F553F1" w14:textId="5AD8DD92" w:rsidR="00D37E02" w:rsidRDefault="00D37E02" w:rsidP="00D37E02">
      <w:pPr>
        <w:spacing w:after="240" w:line="240" w:lineRule="atLeast"/>
        <w:jc w:val="both"/>
      </w:pPr>
      <w:r>
        <w:t xml:space="preserve">Zpracování osobních údajů </w:t>
      </w:r>
      <w:r w:rsidR="001C7CB9">
        <w:t>zájemců o pojištění, pojišťovacích zprostředkovatelů případně třetích osob pro správce</w:t>
      </w:r>
      <w:r>
        <w:t xml:space="preserve"> v oblasti:</w:t>
      </w:r>
    </w:p>
    <w:p w14:paraId="2BFE3BAF" w14:textId="6D597804" w:rsidR="001C7CB9" w:rsidRDefault="0091747E" w:rsidP="001C7CB9">
      <w:pPr>
        <w:pStyle w:val="Odstavecseseznamem"/>
        <w:numPr>
          <w:ilvl w:val="0"/>
          <w:numId w:val="16"/>
        </w:numPr>
        <w:spacing w:after="240" w:line="240" w:lineRule="atLeast"/>
      </w:pPr>
      <w:r>
        <w:t>m</w:t>
      </w:r>
      <w:r w:rsidR="001C7CB9" w:rsidRPr="00156464">
        <w:t>odelace, návrh a uzavření pojistné smlouvy</w:t>
      </w:r>
      <w:r w:rsidR="001C7CB9">
        <w:t xml:space="preserve">, </w:t>
      </w:r>
    </w:p>
    <w:p w14:paraId="69B393B4" w14:textId="5FF521A1" w:rsidR="001C7CB9" w:rsidRDefault="0091747E" w:rsidP="001C7CB9">
      <w:pPr>
        <w:pStyle w:val="Odstavecseseznamem"/>
        <w:numPr>
          <w:ilvl w:val="0"/>
          <w:numId w:val="16"/>
        </w:numPr>
        <w:spacing w:after="240" w:line="240" w:lineRule="atLeast"/>
      </w:pPr>
      <w:r>
        <w:t>p</w:t>
      </w:r>
      <w:r w:rsidR="001C7CB9">
        <w:t>osouzení přijatelnosti do pojištění,</w:t>
      </w:r>
    </w:p>
    <w:p w14:paraId="7C065367" w14:textId="68F8CF53" w:rsidR="001C7CB9" w:rsidRDefault="0091747E" w:rsidP="001C7CB9">
      <w:pPr>
        <w:pStyle w:val="Odstavecseseznamem"/>
        <w:numPr>
          <w:ilvl w:val="0"/>
          <w:numId w:val="16"/>
        </w:numPr>
        <w:spacing w:after="240" w:line="240" w:lineRule="atLeast"/>
      </w:pPr>
      <w:r>
        <w:t>z</w:t>
      </w:r>
      <w:r w:rsidR="001C7CB9">
        <w:t>ajišťování klientského servisu a s</w:t>
      </w:r>
      <w:r w:rsidR="001C7CB9" w:rsidRPr="00156464">
        <w:t>práva pojistné smlouvy</w:t>
      </w:r>
      <w:r w:rsidR="001C7CB9">
        <w:t>,</w:t>
      </w:r>
    </w:p>
    <w:p w14:paraId="19BA950D" w14:textId="36746B41" w:rsidR="001C7CB9" w:rsidRPr="00156464" w:rsidRDefault="0091747E" w:rsidP="001C7CB9">
      <w:pPr>
        <w:pStyle w:val="Odstavecseseznamem"/>
        <w:numPr>
          <w:ilvl w:val="0"/>
          <w:numId w:val="16"/>
        </w:numPr>
        <w:spacing w:after="240" w:line="240" w:lineRule="atLeast"/>
      </w:pPr>
      <w:bookmarkStart w:id="15" w:name="_Toc512006658"/>
      <w:r>
        <w:t>n</w:t>
      </w:r>
      <w:r w:rsidR="001C7CB9" w:rsidRPr="00156464">
        <w:t xml:space="preserve">abízení výrobků a služeb </w:t>
      </w:r>
      <w:r w:rsidR="001C7CB9">
        <w:t>správce</w:t>
      </w:r>
      <w:r>
        <w:t>, pokud je k tomu udělen souhlas.</w:t>
      </w:r>
      <w:r w:rsidR="001C7CB9">
        <w:t xml:space="preserve"> </w:t>
      </w:r>
      <w:bookmarkEnd w:id="15"/>
    </w:p>
    <w:p w14:paraId="69987FB0" w14:textId="17E42593" w:rsidR="00D37E02" w:rsidRPr="00B264CC" w:rsidRDefault="00D37E02" w:rsidP="00D37E02">
      <w:pPr>
        <w:spacing w:after="240" w:line="240" w:lineRule="atLeast"/>
        <w:jc w:val="both"/>
      </w:pPr>
      <w:r>
        <w:t xml:space="preserve">přičemž podrobnosti o zajišťovaných činnostech jsou obsahem Smlouvy o </w:t>
      </w:r>
      <w:r w:rsidR="005B6E8E">
        <w:t>obchodním zastoupení</w:t>
      </w:r>
      <w:r>
        <w:t xml:space="preserve"> </w:t>
      </w:r>
      <w:r w:rsidRPr="007611A7">
        <w:rPr>
          <w:noProof/>
        </w:rPr>
        <w:t>ze dne</w:t>
      </w:r>
      <w:r>
        <w:rPr>
          <w:noProof/>
        </w:rPr>
        <w:t xml:space="preserve"> </w:t>
      </w:r>
      <w:r w:rsidRPr="0091747E">
        <w:rPr>
          <w:b/>
          <w:noProof/>
          <w:highlight w:val="yellow"/>
        </w:rPr>
        <w:t>[…]</w:t>
      </w:r>
      <w:r>
        <w:t>.</w:t>
      </w:r>
    </w:p>
    <w:p w14:paraId="1A677940" w14:textId="77777777" w:rsidR="00D37E02" w:rsidRDefault="00D37E02" w:rsidP="00411A52">
      <w:pPr>
        <w:pStyle w:val="Nadpis3"/>
        <w:keepLines/>
        <w:numPr>
          <w:ilvl w:val="0"/>
          <w:numId w:val="0"/>
        </w:numPr>
        <w:spacing w:before="120" w:after="240" w:line="240" w:lineRule="atLeast"/>
        <w:jc w:val="both"/>
      </w:pPr>
      <w:r w:rsidRPr="005D1E5B">
        <w:t>Předání osobních údajů do třetí země nebo mezinárodní organizaci</w:t>
      </w:r>
    </w:p>
    <w:p w14:paraId="0EA35ED3" w14:textId="77777777" w:rsidR="00D37E02" w:rsidRPr="00FD3DF9" w:rsidRDefault="00D37E02" w:rsidP="00D37E02">
      <w:pPr>
        <w:jc w:val="both"/>
      </w:pPr>
      <w:r w:rsidRPr="00FD3DF9">
        <w:t>Osobní údaje se nepředávají do třetí země.</w:t>
      </w:r>
    </w:p>
    <w:p w14:paraId="49AD35F7" w14:textId="77777777" w:rsidR="00011837" w:rsidRPr="00384CED" w:rsidRDefault="00011837" w:rsidP="00C86259">
      <w:pPr>
        <w:pStyle w:val="Nadpis1"/>
        <w:keepLines/>
        <w:pageBreakBefore/>
        <w:numPr>
          <w:ilvl w:val="0"/>
          <w:numId w:val="9"/>
        </w:numPr>
        <w:spacing w:before="360" w:after="360" w:line="240" w:lineRule="atLeast"/>
        <w:ind w:left="431" w:hanging="431"/>
      </w:pPr>
      <w:bookmarkStart w:id="16" w:name="_Toc512006669"/>
      <w:bookmarkEnd w:id="14"/>
      <w:r w:rsidRPr="00384CED">
        <w:lastRenderedPageBreak/>
        <w:t>Popis technických a organizačních bezpečnostních opatření</w:t>
      </w:r>
      <w:bookmarkEnd w:id="16"/>
    </w:p>
    <w:p w14:paraId="67C50ED5" w14:textId="40038E88" w:rsidR="00BE09D6" w:rsidRPr="00BE09D6" w:rsidRDefault="0091747E" w:rsidP="00756D4F">
      <w:r w:rsidRPr="006B377E">
        <w:t>U zpracovatele j</w:t>
      </w:r>
      <w:r w:rsidR="00EA6ED5" w:rsidRPr="006B377E">
        <w:t xml:space="preserve">sou </w:t>
      </w:r>
      <w:r w:rsidR="00011837" w:rsidRPr="006B377E">
        <w:t>standardně zavedena zejména následující t</w:t>
      </w:r>
      <w:r w:rsidR="00BE09D6" w:rsidRPr="006B377E">
        <w:t>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údajů:</w:t>
      </w:r>
    </w:p>
    <w:p w14:paraId="586875E1" w14:textId="1ECB73D1" w:rsidR="00011837" w:rsidRPr="006B377E" w:rsidRDefault="00BE09D6" w:rsidP="00756D4F">
      <w:pPr>
        <w:pStyle w:val="Odstavecseseznamem"/>
        <w:numPr>
          <w:ilvl w:val="0"/>
          <w:numId w:val="10"/>
        </w:numPr>
        <w:spacing w:after="240" w:line="240" w:lineRule="auto"/>
        <w:jc w:val="left"/>
        <w:rPr>
          <w:sz w:val="20"/>
          <w:highlight w:val="yellow"/>
        </w:rPr>
      </w:pPr>
      <w:commentRangeStart w:id="17"/>
      <w:r w:rsidRPr="006B377E">
        <w:rPr>
          <w:highlight w:val="yellow"/>
        </w:rPr>
        <w:t>osobní údaje jsou uchovávány výlučně na zabezpečených serverech nebo na zabezpečených nosičích dat, jedná-li se o osobní údaje v elektronické podobě</w:t>
      </w:r>
    </w:p>
    <w:p w14:paraId="7E26D983" w14:textId="76D0334D" w:rsidR="00BE09D6" w:rsidRPr="006B377E" w:rsidRDefault="00BE09D6" w:rsidP="00756D4F">
      <w:pPr>
        <w:pStyle w:val="Odstavecseseznamem"/>
        <w:numPr>
          <w:ilvl w:val="0"/>
          <w:numId w:val="10"/>
        </w:numPr>
        <w:spacing w:after="240" w:line="240" w:lineRule="auto"/>
        <w:jc w:val="left"/>
        <w:rPr>
          <w:sz w:val="20"/>
          <w:highlight w:val="yellow"/>
        </w:rPr>
      </w:pPr>
      <w:r w:rsidRPr="006B377E">
        <w:rPr>
          <w:highlight w:val="yellow"/>
        </w:rPr>
        <w:t>přístup k osobním údajům mají pouze pověřené osoby zpracovatele</w:t>
      </w:r>
    </w:p>
    <w:p w14:paraId="2E55397F" w14:textId="152ABDEC" w:rsidR="00F9164E" w:rsidRPr="006B377E" w:rsidRDefault="00F9164E" w:rsidP="00756D4F">
      <w:pPr>
        <w:pStyle w:val="Odstavecseseznamem"/>
        <w:numPr>
          <w:ilvl w:val="0"/>
          <w:numId w:val="10"/>
        </w:numPr>
        <w:spacing w:after="240" w:line="240" w:lineRule="auto"/>
        <w:jc w:val="left"/>
        <w:rPr>
          <w:sz w:val="20"/>
          <w:highlight w:val="yellow"/>
        </w:rPr>
      </w:pPr>
      <w:r w:rsidRPr="006B377E">
        <w:rPr>
          <w:highlight w:val="yellow"/>
        </w:rPr>
        <w:t xml:space="preserve">je přijata a udržována vhodná kombinace </w:t>
      </w:r>
      <w:proofErr w:type="spellStart"/>
      <w:r w:rsidRPr="006B377E">
        <w:rPr>
          <w:highlight w:val="yellow"/>
        </w:rPr>
        <w:t>technicko-organizačních</w:t>
      </w:r>
      <w:proofErr w:type="spellEnd"/>
      <w:r w:rsidRPr="006B377E">
        <w:rPr>
          <w:highlight w:val="yellow"/>
        </w:rPr>
        <w:t xml:space="preserve"> opatření a principů k zajištění požadované úrovně zabezpečení, mezi které patří zejména:</w:t>
      </w:r>
    </w:p>
    <w:p w14:paraId="30999B4A" w14:textId="761491AA" w:rsidR="00F9164E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6B377E">
        <w:rPr>
          <w:highlight w:val="yellow"/>
        </w:rPr>
        <w:t xml:space="preserve">zajištění toho, že přístup k osobním údajům mají pouze pověřené osoby </w:t>
      </w:r>
      <w:r w:rsidR="00F23692">
        <w:rPr>
          <w:highlight w:val="yellow"/>
        </w:rPr>
        <w:t>zpracovatele</w:t>
      </w:r>
      <w:r w:rsidRPr="006B377E">
        <w:rPr>
          <w:highlight w:val="yellow"/>
        </w:rPr>
        <w:t>;</w:t>
      </w:r>
    </w:p>
    <w:p w14:paraId="0FE73DA1" w14:textId="77777777" w:rsidR="00F9164E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6B377E">
        <w:rPr>
          <w:highlight w:val="yellow"/>
        </w:rPr>
        <w:t>zabránění neoprávněnému přístupu k datovým nosičům;</w:t>
      </w:r>
    </w:p>
    <w:p w14:paraId="3533F180" w14:textId="77777777" w:rsidR="00F9164E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6B377E">
        <w:rPr>
          <w:highlight w:val="yellow"/>
        </w:rPr>
        <w:t>antivirová ochrana a kontrola neoprávněných přístupů;</w:t>
      </w:r>
    </w:p>
    <w:p w14:paraId="24C49531" w14:textId="77777777" w:rsidR="00F9164E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6B377E">
        <w:rPr>
          <w:highlight w:val="yellow"/>
        </w:rPr>
        <w:t>zajištění toho, aby systémy pro automatizovaná zpracování osobních údajů používaly pouze pověřené osoby;</w:t>
      </w:r>
    </w:p>
    <w:p w14:paraId="249C3C8A" w14:textId="77777777" w:rsidR="00F9164E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6B377E">
        <w:rPr>
          <w:highlight w:val="yellow"/>
        </w:rPr>
        <w:t xml:space="preserve">provádění šifrování a </w:t>
      </w:r>
      <w:proofErr w:type="spellStart"/>
      <w:r w:rsidRPr="006B377E">
        <w:rPr>
          <w:highlight w:val="yellow"/>
        </w:rPr>
        <w:t>pseudonymizace</w:t>
      </w:r>
      <w:proofErr w:type="spellEnd"/>
      <w:r w:rsidRPr="006B377E">
        <w:rPr>
          <w:highlight w:val="yellow"/>
        </w:rPr>
        <w:t xml:space="preserve"> osobních údajů;</w:t>
      </w:r>
    </w:p>
    <w:p w14:paraId="18CB3567" w14:textId="77777777" w:rsidR="00F9164E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6B377E">
        <w:rPr>
          <w:highlight w:val="yellow"/>
        </w:rPr>
        <w:t>schopnost zajistit neustálou důvěrnost, integritu, dostupnost a odolnost systémů a služeb zpracování a provádění kontrol zavedených opatření a jejich korektního fungování pravidelně kontrolovat;</w:t>
      </w:r>
    </w:p>
    <w:p w14:paraId="7303E0B3" w14:textId="0C86ECB3" w:rsidR="00BE09D6" w:rsidRPr="006B377E" w:rsidRDefault="00F9164E" w:rsidP="00756D4F">
      <w:pPr>
        <w:pStyle w:val="Odstavecseseznamem"/>
        <w:numPr>
          <w:ilvl w:val="1"/>
          <w:numId w:val="10"/>
        </w:numPr>
        <w:spacing w:after="0" w:line="240" w:lineRule="auto"/>
        <w:rPr>
          <w:sz w:val="20"/>
          <w:highlight w:val="yellow"/>
        </w:rPr>
      </w:pPr>
      <w:r w:rsidRPr="006B377E">
        <w:rPr>
          <w:highlight w:val="yellow"/>
        </w:rPr>
        <w:t>schopnost obnovit dostupnost osobních údajů a přístup k nim včas a v případě fyzických či technických incidentů.</w:t>
      </w:r>
      <w:commentRangeEnd w:id="17"/>
      <w:r w:rsidR="006B377E">
        <w:rPr>
          <w:rStyle w:val="Odkaznakoment"/>
          <w:rFonts w:eastAsia="Times New Roman"/>
          <w:lang w:eastAsia="cs-CZ"/>
        </w:rPr>
        <w:commentReference w:id="17"/>
      </w:r>
    </w:p>
    <w:p w14:paraId="7065CD6E" w14:textId="77777777" w:rsidR="00F9164E" w:rsidRDefault="00F9164E" w:rsidP="00756D4F">
      <w:pPr>
        <w:rPr>
          <w:highlight w:val="yellow"/>
        </w:rPr>
      </w:pPr>
    </w:p>
    <w:p w14:paraId="2BA1DA55" w14:textId="6AF02EDF" w:rsidR="006B377E" w:rsidRPr="005D37E9" w:rsidRDefault="006B377E" w:rsidP="00756D4F">
      <w:pPr>
        <w:rPr>
          <w:highlight w:val="yellow"/>
        </w:rPr>
      </w:pPr>
      <w:commentRangeStart w:id="18"/>
      <w:r w:rsidRPr="005D37E9">
        <w:rPr>
          <w:highlight w:val="yellow"/>
        </w:rPr>
        <w:t xml:space="preserve">V případech, kdy </w:t>
      </w:r>
      <w:r w:rsidR="00756D4F">
        <w:rPr>
          <w:highlight w:val="yellow"/>
        </w:rPr>
        <w:t>zpracovatel</w:t>
      </w:r>
      <w:r w:rsidRPr="005D37E9">
        <w:rPr>
          <w:highlight w:val="yellow"/>
        </w:rPr>
        <w:t xml:space="preserve"> zpracovává osobní údaje v rámci jednoho nebo více informačních systémů, pak aplikuje ještě další opatření a principy, zejména:  </w:t>
      </w:r>
    </w:p>
    <w:p w14:paraId="7B41B4B5" w14:textId="77777777" w:rsidR="006B377E" w:rsidRPr="005D37E9" w:rsidRDefault="006B377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5D37E9">
        <w:rPr>
          <w:highlight w:val="yellow"/>
        </w:rPr>
        <w:t>pořizování elektronických záznamů, které umožní určit a ověřit, kdy, kým a z jakého důvodu byly osobní údaje zaznamenány nebo jinak zpracovány;</w:t>
      </w:r>
    </w:p>
    <w:p w14:paraId="0BEBDB22" w14:textId="4A80A7AA" w:rsidR="006B377E" w:rsidRPr="005D37E9" w:rsidRDefault="006B377E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5D37E9">
        <w:rPr>
          <w:highlight w:val="yellow"/>
        </w:rPr>
        <w:t>zajištění toho, aby fyzické osoby oprávněné k používání systémů pro automatizovaná zpracování osobních údajů měly přístup pouze k osobním údajům odpovídajícím</w:t>
      </w:r>
      <w:r w:rsidR="005D37E9" w:rsidRPr="005D37E9">
        <w:rPr>
          <w:highlight w:val="yellow"/>
        </w:rPr>
        <w:t xml:space="preserve"> oprávnění těchto osob, a to na základě zvláštních uživatelských oprávnění zřízených výlučně pro tyto osoby</w:t>
      </w:r>
    </w:p>
    <w:p w14:paraId="22245D59" w14:textId="77777777" w:rsidR="005D37E9" w:rsidRPr="005D37E9" w:rsidRDefault="005D37E9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5D37E9">
        <w:rPr>
          <w:highlight w:val="yellow"/>
        </w:rPr>
        <w:t>proces pravidelného testování, posuzování a hodnocení účinnosti zavedených technických a organizačních opatření pro zajištění bezpečnosti zpracování;</w:t>
      </w:r>
    </w:p>
    <w:p w14:paraId="681DE6F6" w14:textId="77777777" w:rsidR="005D37E9" w:rsidRPr="005D37E9" w:rsidRDefault="005D37E9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5D37E9">
        <w:rPr>
          <w:highlight w:val="yellow"/>
        </w:rPr>
        <w:t>ochrana perimetru informačního systému, např. víceúrovňovým firewallem;</w:t>
      </w:r>
    </w:p>
    <w:p w14:paraId="5E325E15" w14:textId="77777777" w:rsidR="005D37E9" w:rsidRPr="005D37E9" w:rsidRDefault="005D37E9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5D37E9">
        <w:rPr>
          <w:highlight w:val="yellow"/>
        </w:rPr>
        <w:t>šifrovaný přenos dat prostřednictvím IT technologií a sítí;</w:t>
      </w:r>
    </w:p>
    <w:p w14:paraId="4D5028FD" w14:textId="77777777" w:rsidR="005D37E9" w:rsidRPr="005D37E9" w:rsidRDefault="005D37E9" w:rsidP="00756D4F">
      <w:pPr>
        <w:pStyle w:val="Odstavecseseznamem"/>
        <w:numPr>
          <w:ilvl w:val="1"/>
          <w:numId w:val="10"/>
        </w:numPr>
        <w:spacing w:after="0" w:line="240" w:lineRule="auto"/>
        <w:rPr>
          <w:highlight w:val="yellow"/>
        </w:rPr>
      </w:pPr>
      <w:r w:rsidRPr="005D37E9">
        <w:rPr>
          <w:highlight w:val="yellow"/>
        </w:rPr>
        <w:t xml:space="preserve">servery s osobními údaji musí vykazovat vysokou míru fyzického zabezpečení, tedy jsou např. uzamčeny v </w:t>
      </w:r>
      <w:proofErr w:type="spellStart"/>
      <w:r w:rsidRPr="005D37E9">
        <w:rPr>
          <w:highlight w:val="yellow"/>
        </w:rPr>
        <w:t>serverovně</w:t>
      </w:r>
      <w:proofErr w:type="spellEnd"/>
      <w:r w:rsidRPr="005D37E9">
        <w:rPr>
          <w:highlight w:val="yellow"/>
        </w:rPr>
        <w:t>; a</w:t>
      </w:r>
    </w:p>
    <w:p w14:paraId="17415831" w14:textId="6FACBC38" w:rsidR="005D37E9" w:rsidRPr="00E91F6A" w:rsidRDefault="005D37E9" w:rsidP="00756D4F">
      <w:pPr>
        <w:pStyle w:val="Odstavecseseznamem"/>
        <w:numPr>
          <w:ilvl w:val="1"/>
          <w:numId w:val="10"/>
        </w:numPr>
        <w:spacing w:after="0" w:line="240" w:lineRule="auto"/>
      </w:pPr>
      <w:r w:rsidRPr="005D37E9">
        <w:rPr>
          <w:highlight w:val="yellow"/>
        </w:rPr>
        <w:t xml:space="preserve">případné zálohy dat prováděné do jiné lokality jsou prováděny šifrovaným přenosem a přístup k nim mají pouze pověřené osoby </w:t>
      </w:r>
      <w:r w:rsidR="00F23692">
        <w:rPr>
          <w:highlight w:val="yellow"/>
        </w:rPr>
        <w:t>zpracovatele</w:t>
      </w:r>
      <w:r w:rsidRPr="005D37E9">
        <w:rPr>
          <w:highlight w:val="yellow"/>
        </w:rPr>
        <w:t>.</w:t>
      </w:r>
      <w:commentRangeEnd w:id="18"/>
      <w:r>
        <w:rPr>
          <w:rStyle w:val="Odkaznakoment"/>
          <w:rFonts w:eastAsia="Times New Roman"/>
          <w:lang w:eastAsia="cs-CZ"/>
        </w:rPr>
        <w:commentReference w:id="18"/>
      </w:r>
    </w:p>
    <w:p w14:paraId="54DC842F" w14:textId="77777777" w:rsidR="00011837" w:rsidRDefault="00011837" w:rsidP="00756D4F"/>
    <w:p w14:paraId="6A31B109" w14:textId="50BDAF32" w:rsidR="00AE4CA7" w:rsidRPr="00011837" w:rsidRDefault="00AE4CA7" w:rsidP="00756D4F">
      <w:r w:rsidRPr="00E91F6A">
        <w:t xml:space="preserve">Při zpracování osobních údajů v jiné než elektronické podobě </w:t>
      </w:r>
      <w:r>
        <w:t xml:space="preserve">jsou </w:t>
      </w:r>
      <w:r w:rsidRPr="00E91F6A">
        <w:t>osobní údaje uchovány v</w:t>
      </w:r>
      <w:r>
        <w:t> </w:t>
      </w:r>
      <w:r w:rsidRPr="00E91F6A">
        <w:t xml:space="preserve">místnostech s náležitou úrovní zabezpečení, do kterých </w:t>
      </w:r>
      <w:r>
        <w:t xml:space="preserve">mají </w:t>
      </w:r>
      <w:r w:rsidRPr="00E91F6A">
        <w:t>přístup výlučně pověřené osoby</w:t>
      </w:r>
      <w:r w:rsidR="00F23692">
        <w:t>.</w:t>
      </w:r>
    </w:p>
    <w:sectPr w:rsidR="00AE4CA7" w:rsidRPr="00011837" w:rsidSect="00C55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41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Autor" w:initials="A">
    <w:p w14:paraId="39B4253A" w14:textId="4A8BD131" w:rsidR="006B377E" w:rsidRDefault="006B377E">
      <w:pPr>
        <w:pStyle w:val="Textkomente"/>
      </w:pPr>
      <w:r>
        <w:rPr>
          <w:rStyle w:val="Odkaznakoment"/>
        </w:rPr>
        <w:annotationRef/>
      </w:r>
      <w:r>
        <w:t xml:space="preserve">Zpracovatel by měl </w:t>
      </w:r>
      <w:r w:rsidR="00756D4F">
        <w:t>p</w:t>
      </w:r>
      <w:r>
        <w:t xml:space="preserve">opsat, co konkrétně v tomto směru dělá – zde uvedeno co má uloženo od </w:t>
      </w:r>
      <w:r w:rsidR="007B5533">
        <w:t>ČPP</w:t>
      </w:r>
    </w:p>
  </w:comment>
  <w:comment w:id="18" w:author="Autor" w:initials="A">
    <w:p w14:paraId="40E100F4" w14:textId="511BD9AA" w:rsidR="005D37E9" w:rsidRDefault="005D37E9">
      <w:pPr>
        <w:pStyle w:val="Textkomente"/>
      </w:pPr>
      <w:r>
        <w:rPr>
          <w:rStyle w:val="Odkaznakoment"/>
        </w:rPr>
        <w:annotationRef/>
      </w:r>
      <w:r>
        <w:t xml:space="preserve">Zpracovatel by měl </w:t>
      </w:r>
      <w:r w:rsidR="00756D4F">
        <w:t>p</w:t>
      </w:r>
      <w:r>
        <w:t xml:space="preserve">opsat, co konkrétně v tomto směru dělá – zde uvedeno co má uloženo od </w:t>
      </w:r>
      <w:r w:rsidR="007B5533">
        <w:t>ČPP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4253A" w15:done="0"/>
  <w15:commentEx w15:paraId="40E100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4253A" w16cid:durableId="1FA90985"/>
  <w16cid:commentId w16cid:paraId="40E100F4" w16cid:durableId="1FA90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0EA7" w14:textId="77777777" w:rsidR="0061387A" w:rsidRDefault="0061387A">
      <w:r>
        <w:separator/>
      </w:r>
    </w:p>
  </w:endnote>
  <w:endnote w:type="continuationSeparator" w:id="0">
    <w:p w14:paraId="3975B648" w14:textId="77777777" w:rsidR="0061387A" w:rsidRDefault="0061387A">
      <w:r>
        <w:continuationSeparator/>
      </w:r>
    </w:p>
  </w:endnote>
  <w:endnote w:type="continuationNotice" w:id="1">
    <w:p w14:paraId="408F0A4C" w14:textId="77777777" w:rsidR="0061387A" w:rsidRDefault="00613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27D29" w14:textId="77777777" w:rsidR="005B6E8E" w:rsidRDefault="005B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FA04" w14:textId="77777777" w:rsidR="005B6E8E" w:rsidRDefault="005B6E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1BEA" w14:textId="77777777" w:rsidR="00D85FE3" w:rsidRPr="00B67A6C" w:rsidRDefault="00D85FE3" w:rsidP="00515250">
    <w:pPr>
      <w:pStyle w:val="Zpat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F514" w14:textId="77777777" w:rsidR="0061387A" w:rsidRDefault="0061387A">
      <w:r>
        <w:separator/>
      </w:r>
    </w:p>
  </w:footnote>
  <w:footnote w:type="continuationSeparator" w:id="0">
    <w:p w14:paraId="68701295" w14:textId="77777777" w:rsidR="0061387A" w:rsidRDefault="0061387A">
      <w:r>
        <w:continuationSeparator/>
      </w:r>
    </w:p>
  </w:footnote>
  <w:footnote w:type="continuationNotice" w:id="1">
    <w:p w14:paraId="5E36D100" w14:textId="77777777" w:rsidR="0061387A" w:rsidRDefault="00613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8E5D" w14:textId="77777777" w:rsidR="005B6E8E" w:rsidRDefault="005B6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D597" w14:textId="77777777" w:rsidR="005B6E8E" w:rsidRDefault="005B6E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AC39" w14:textId="7B6AD06F" w:rsidR="00D85FE3" w:rsidRDefault="002F0156" w:rsidP="00B67A6C">
    <w:pPr>
      <w:pStyle w:val="Zhlav"/>
    </w:pPr>
    <w:r>
      <w:t>Záznamy o zpracování v roli zpracovatele</w:t>
    </w:r>
  </w:p>
  <w:p w14:paraId="75EDF6F2" w14:textId="77777777" w:rsidR="00D85FE3" w:rsidRDefault="00D85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lovanseznam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Seznamsodrkami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5C6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0538C6"/>
    <w:multiLevelType w:val="hybridMultilevel"/>
    <w:tmpl w:val="9EC0C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0C0D"/>
    <w:multiLevelType w:val="hybridMultilevel"/>
    <w:tmpl w:val="21169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F8B"/>
    <w:multiLevelType w:val="multilevel"/>
    <w:tmpl w:val="930497B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F278E8"/>
    <w:multiLevelType w:val="hybridMultilevel"/>
    <w:tmpl w:val="409E4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53A0"/>
    <w:multiLevelType w:val="hybridMultilevel"/>
    <w:tmpl w:val="526A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95DBD"/>
    <w:multiLevelType w:val="hybridMultilevel"/>
    <w:tmpl w:val="EAF699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5B249B0"/>
    <w:multiLevelType w:val="hybridMultilevel"/>
    <w:tmpl w:val="4894B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6229E"/>
    <w:multiLevelType w:val="hybridMultilevel"/>
    <w:tmpl w:val="A300D10A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68B12885"/>
    <w:multiLevelType w:val="hybridMultilevel"/>
    <w:tmpl w:val="0F42B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15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CC"/>
    <w:rsid w:val="00001095"/>
    <w:rsid w:val="000062D6"/>
    <w:rsid w:val="000063D1"/>
    <w:rsid w:val="0001136A"/>
    <w:rsid w:val="000117A6"/>
    <w:rsid w:val="00011837"/>
    <w:rsid w:val="00015B0C"/>
    <w:rsid w:val="000178DC"/>
    <w:rsid w:val="000208A5"/>
    <w:rsid w:val="00022408"/>
    <w:rsid w:val="00025B8D"/>
    <w:rsid w:val="0002718C"/>
    <w:rsid w:val="000335BE"/>
    <w:rsid w:val="000344EF"/>
    <w:rsid w:val="0003776E"/>
    <w:rsid w:val="00040F24"/>
    <w:rsid w:val="00042FA9"/>
    <w:rsid w:val="000434EB"/>
    <w:rsid w:val="00043C10"/>
    <w:rsid w:val="00044000"/>
    <w:rsid w:val="00044279"/>
    <w:rsid w:val="000453B2"/>
    <w:rsid w:val="00047544"/>
    <w:rsid w:val="000563AC"/>
    <w:rsid w:val="0006246B"/>
    <w:rsid w:val="00065471"/>
    <w:rsid w:val="00071BD9"/>
    <w:rsid w:val="00074A74"/>
    <w:rsid w:val="000772EE"/>
    <w:rsid w:val="00081F2D"/>
    <w:rsid w:val="00090D83"/>
    <w:rsid w:val="00091CA2"/>
    <w:rsid w:val="00091F46"/>
    <w:rsid w:val="00092C0F"/>
    <w:rsid w:val="00093AD0"/>
    <w:rsid w:val="000A0370"/>
    <w:rsid w:val="000A03D2"/>
    <w:rsid w:val="000A17F7"/>
    <w:rsid w:val="000A2B6A"/>
    <w:rsid w:val="000A3E90"/>
    <w:rsid w:val="000B52EF"/>
    <w:rsid w:val="000C0A11"/>
    <w:rsid w:val="000D024B"/>
    <w:rsid w:val="000D372B"/>
    <w:rsid w:val="000E6ACB"/>
    <w:rsid w:val="000F0EBB"/>
    <w:rsid w:val="000F207A"/>
    <w:rsid w:val="000F3AA3"/>
    <w:rsid w:val="000F4BA7"/>
    <w:rsid w:val="000F66D5"/>
    <w:rsid w:val="0010284D"/>
    <w:rsid w:val="00102B4B"/>
    <w:rsid w:val="001059CC"/>
    <w:rsid w:val="00111626"/>
    <w:rsid w:val="00111B93"/>
    <w:rsid w:val="00112862"/>
    <w:rsid w:val="00113360"/>
    <w:rsid w:val="00117332"/>
    <w:rsid w:val="0012086A"/>
    <w:rsid w:val="00120B45"/>
    <w:rsid w:val="0012335F"/>
    <w:rsid w:val="00123DE4"/>
    <w:rsid w:val="001240DD"/>
    <w:rsid w:val="00124267"/>
    <w:rsid w:val="001340BC"/>
    <w:rsid w:val="00141814"/>
    <w:rsid w:val="00141A06"/>
    <w:rsid w:val="00142EEF"/>
    <w:rsid w:val="00151B03"/>
    <w:rsid w:val="00156464"/>
    <w:rsid w:val="001611E8"/>
    <w:rsid w:val="00162801"/>
    <w:rsid w:val="00163260"/>
    <w:rsid w:val="00163A13"/>
    <w:rsid w:val="001660F2"/>
    <w:rsid w:val="0016786D"/>
    <w:rsid w:val="00171FE6"/>
    <w:rsid w:val="00184C31"/>
    <w:rsid w:val="001860BB"/>
    <w:rsid w:val="00187240"/>
    <w:rsid w:val="00192938"/>
    <w:rsid w:val="00195B63"/>
    <w:rsid w:val="00195ED4"/>
    <w:rsid w:val="001968E0"/>
    <w:rsid w:val="001A6F88"/>
    <w:rsid w:val="001B103C"/>
    <w:rsid w:val="001B21D1"/>
    <w:rsid w:val="001B3205"/>
    <w:rsid w:val="001B361E"/>
    <w:rsid w:val="001B3A67"/>
    <w:rsid w:val="001B5ED7"/>
    <w:rsid w:val="001C223E"/>
    <w:rsid w:val="001C3F82"/>
    <w:rsid w:val="001C6D0A"/>
    <w:rsid w:val="001C7CB9"/>
    <w:rsid w:val="001D58A7"/>
    <w:rsid w:val="001D718E"/>
    <w:rsid w:val="001E42D4"/>
    <w:rsid w:val="001E6BAC"/>
    <w:rsid w:val="001F34F2"/>
    <w:rsid w:val="001F3AA2"/>
    <w:rsid w:val="001F72C7"/>
    <w:rsid w:val="001F7F80"/>
    <w:rsid w:val="002007AE"/>
    <w:rsid w:val="00203479"/>
    <w:rsid w:val="00211B28"/>
    <w:rsid w:val="00211DDA"/>
    <w:rsid w:val="002145E1"/>
    <w:rsid w:val="002216B3"/>
    <w:rsid w:val="002233DF"/>
    <w:rsid w:val="00224DFD"/>
    <w:rsid w:val="00225602"/>
    <w:rsid w:val="0022645B"/>
    <w:rsid w:val="00226BBC"/>
    <w:rsid w:val="002275F7"/>
    <w:rsid w:val="00227684"/>
    <w:rsid w:val="002311A1"/>
    <w:rsid w:val="00231E76"/>
    <w:rsid w:val="00232CF7"/>
    <w:rsid w:val="00232FB6"/>
    <w:rsid w:val="002356E2"/>
    <w:rsid w:val="00237EE9"/>
    <w:rsid w:val="002404A0"/>
    <w:rsid w:val="002411D0"/>
    <w:rsid w:val="00247032"/>
    <w:rsid w:val="002503C2"/>
    <w:rsid w:val="00253A29"/>
    <w:rsid w:val="00255CC3"/>
    <w:rsid w:val="00260E13"/>
    <w:rsid w:val="00265F75"/>
    <w:rsid w:val="002720FC"/>
    <w:rsid w:val="0028076B"/>
    <w:rsid w:val="002815B2"/>
    <w:rsid w:val="002849ED"/>
    <w:rsid w:val="00285996"/>
    <w:rsid w:val="0028608B"/>
    <w:rsid w:val="00295C5D"/>
    <w:rsid w:val="002A15A4"/>
    <w:rsid w:val="002A4A93"/>
    <w:rsid w:val="002A533B"/>
    <w:rsid w:val="002A5FFD"/>
    <w:rsid w:val="002A6CAC"/>
    <w:rsid w:val="002B1F45"/>
    <w:rsid w:val="002B7F9B"/>
    <w:rsid w:val="002C0FC3"/>
    <w:rsid w:val="002C530E"/>
    <w:rsid w:val="002C6CE8"/>
    <w:rsid w:val="002D1A37"/>
    <w:rsid w:val="002D1F03"/>
    <w:rsid w:val="002E5217"/>
    <w:rsid w:val="002E690A"/>
    <w:rsid w:val="002F0156"/>
    <w:rsid w:val="002F179F"/>
    <w:rsid w:val="002F31EE"/>
    <w:rsid w:val="00304845"/>
    <w:rsid w:val="0030764A"/>
    <w:rsid w:val="00310947"/>
    <w:rsid w:val="003115B7"/>
    <w:rsid w:val="00316C04"/>
    <w:rsid w:val="00317569"/>
    <w:rsid w:val="00321AB8"/>
    <w:rsid w:val="00323354"/>
    <w:rsid w:val="00323E7C"/>
    <w:rsid w:val="0032570D"/>
    <w:rsid w:val="003269F4"/>
    <w:rsid w:val="003308B2"/>
    <w:rsid w:val="00337030"/>
    <w:rsid w:val="00341420"/>
    <w:rsid w:val="00341692"/>
    <w:rsid w:val="0034173A"/>
    <w:rsid w:val="003457CA"/>
    <w:rsid w:val="003458CA"/>
    <w:rsid w:val="00352004"/>
    <w:rsid w:val="00356B53"/>
    <w:rsid w:val="00357F57"/>
    <w:rsid w:val="00362707"/>
    <w:rsid w:val="0036502B"/>
    <w:rsid w:val="00365C3B"/>
    <w:rsid w:val="00366741"/>
    <w:rsid w:val="0037032B"/>
    <w:rsid w:val="003718E0"/>
    <w:rsid w:val="00374899"/>
    <w:rsid w:val="003749A6"/>
    <w:rsid w:val="00375044"/>
    <w:rsid w:val="0038010A"/>
    <w:rsid w:val="00387255"/>
    <w:rsid w:val="003907E2"/>
    <w:rsid w:val="00392A29"/>
    <w:rsid w:val="00397B43"/>
    <w:rsid w:val="003A1D48"/>
    <w:rsid w:val="003B5818"/>
    <w:rsid w:val="003C1440"/>
    <w:rsid w:val="003D2968"/>
    <w:rsid w:val="003D4B4C"/>
    <w:rsid w:val="003E3919"/>
    <w:rsid w:val="003E613B"/>
    <w:rsid w:val="003F07EB"/>
    <w:rsid w:val="003F1AC2"/>
    <w:rsid w:val="003F295D"/>
    <w:rsid w:val="003F3562"/>
    <w:rsid w:val="003F44EE"/>
    <w:rsid w:val="003F55FA"/>
    <w:rsid w:val="003F5EB3"/>
    <w:rsid w:val="003F6A8D"/>
    <w:rsid w:val="003F79D9"/>
    <w:rsid w:val="00401113"/>
    <w:rsid w:val="00401C19"/>
    <w:rsid w:val="0040419A"/>
    <w:rsid w:val="0040482D"/>
    <w:rsid w:val="00405E70"/>
    <w:rsid w:val="00411A52"/>
    <w:rsid w:val="0041375A"/>
    <w:rsid w:val="004139C4"/>
    <w:rsid w:val="00413A78"/>
    <w:rsid w:val="004176AC"/>
    <w:rsid w:val="00420EC1"/>
    <w:rsid w:val="00421997"/>
    <w:rsid w:val="00430F60"/>
    <w:rsid w:val="00441155"/>
    <w:rsid w:val="00453FF2"/>
    <w:rsid w:val="0045626A"/>
    <w:rsid w:val="004563D6"/>
    <w:rsid w:val="00456EAC"/>
    <w:rsid w:val="00464164"/>
    <w:rsid w:val="0046693F"/>
    <w:rsid w:val="00471EF3"/>
    <w:rsid w:val="00473FD0"/>
    <w:rsid w:val="004834DD"/>
    <w:rsid w:val="00485B06"/>
    <w:rsid w:val="00490204"/>
    <w:rsid w:val="00492771"/>
    <w:rsid w:val="00494451"/>
    <w:rsid w:val="00494D11"/>
    <w:rsid w:val="00496CA4"/>
    <w:rsid w:val="004A2029"/>
    <w:rsid w:val="004A6465"/>
    <w:rsid w:val="004A775A"/>
    <w:rsid w:val="004B2438"/>
    <w:rsid w:val="004C156F"/>
    <w:rsid w:val="004C2341"/>
    <w:rsid w:val="004C5DEF"/>
    <w:rsid w:val="004C76E6"/>
    <w:rsid w:val="004D5C40"/>
    <w:rsid w:val="004E3DAA"/>
    <w:rsid w:val="004E7E94"/>
    <w:rsid w:val="004F78F9"/>
    <w:rsid w:val="00502B9D"/>
    <w:rsid w:val="005037EA"/>
    <w:rsid w:val="00504B85"/>
    <w:rsid w:val="00505578"/>
    <w:rsid w:val="00511926"/>
    <w:rsid w:val="00515250"/>
    <w:rsid w:val="0051627C"/>
    <w:rsid w:val="005201F9"/>
    <w:rsid w:val="00525F81"/>
    <w:rsid w:val="0052797F"/>
    <w:rsid w:val="00535C69"/>
    <w:rsid w:val="00537783"/>
    <w:rsid w:val="00541B57"/>
    <w:rsid w:val="005516E3"/>
    <w:rsid w:val="00554057"/>
    <w:rsid w:val="00554481"/>
    <w:rsid w:val="00554817"/>
    <w:rsid w:val="005624B1"/>
    <w:rsid w:val="00564353"/>
    <w:rsid w:val="00566BA1"/>
    <w:rsid w:val="005676B9"/>
    <w:rsid w:val="0057008B"/>
    <w:rsid w:val="005700B5"/>
    <w:rsid w:val="00573AB4"/>
    <w:rsid w:val="0057404B"/>
    <w:rsid w:val="0058321F"/>
    <w:rsid w:val="0059068B"/>
    <w:rsid w:val="005912CE"/>
    <w:rsid w:val="00593AA4"/>
    <w:rsid w:val="00594289"/>
    <w:rsid w:val="005966BC"/>
    <w:rsid w:val="005A1FE6"/>
    <w:rsid w:val="005A44CA"/>
    <w:rsid w:val="005A6D1A"/>
    <w:rsid w:val="005A7086"/>
    <w:rsid w:val="005B0014"/>
    <w:rsid w:val="005B24DB"/>
    <w:rsid w:val="005B5DF5"/>
    <w:rsid w:val="005B604F"/>
    <w:rsid w:val="005B6E8E"/>
    <w:rsid w:val="005C3B4E"/>
    <w:rsid w:val="005C5C1F"/>
    <w:rsid w:val="005C67F5"/>
    <w:rsid w:val="005D0625"/>
    <w:rsid w:val="005D37E9"/>
    <w:rsid w:val="005D698E"/>
    <w:rsid w:val="005D7720"/>
    <w:rsid w:val="005E1ED6"/>
    <w:rsid w:val="005E4A88"/>
    <w:rsid w:val="005F0F9D"/>
    <w:rsid w:val="005F6C03"/>
    <w:rsid w:val="0060361F"/>
    <w:rsid w:val="00610EE8"/>
    <w:rsid w:val="0061387A"/>
    <w:rsid w:val="00626D02"/>
    <w:rsid w:val="00636B19"/>
    <w:rsid w:val="00636C8C"/>
    <w:rsid w:val="00636F15"/>
    <w:rsid w:val="0064377A"/>
    <w:rsid w:val="0064602E"/>
    <w:rsid w:val="006460D1"/>
    <w:rsid w:val="0065489B"/>
    <w:rsid w:val="00657021"/>
    <w:rsid w:val="006576DC"/>
    <w:rsid w:val="00660222"/>
    <w:rsid w:val="00660F61"/>
    <w:rsid w:val="00661ACF"/>
    <w:rsid w:val="00665617"/>
    <w:rsid w:val="00672FD7"/>
    <w:rsid w:val="00677DA2"/>
    <w:rsid w:val="00681EC0"/>
    <w:rsid w:val="0068312F"/>
    <w:rsid w:val="0069438B"/>
    <w:rsid w:val="00697AE5"/>
    <w:rsid w:val="006A45B0"/>
    <w:rsid w:val="006A4FAE"/>
    <w:rsid w:val="006A52D5"/>
    <w:rsid w:val="006B14F0"/>
    <w:rsid w:val="006B377E"/>
    <w:rsid w:val="006B73F9"/>
    <w:rsid w:val="006C21D5"/>
    <w:rsid w:val="006C2EF7"/>
    <w:rsid w:val="006C72F5"/>
    <w:rsid w:val="006D01EA"/>
    <w:rsid w:val="006D6E95"/>
    <w:rsid w:val="006E29EE"/>
    <w:rsid w:val="006E4572"/>
    <w:rsid w:val="006E7882"/>
    <w:rsid w:val="006E78BE"/>
    <w:rsid w:val="006F073E"/>
    <w:rsid w:val="006F472A"/>
    <w:rsid w:val="006F6494"/>
    <w:rsid w:val="00704F1C"/>
    <w:rsid w:val="00716C91"/>
    <w:rsid w:val="00726847"/>
    <w:rsid w:val="007272F8"/>
    <w:rsid w:val="007273D3"/>
    <w:rsid w:val="007315AF"/>
    <w:rsid w:val="007342F1"/>
    <w:rsid w:val="00741020"/>
    <w:rsid w:val="00742E72"/>
    <w:rsid w:val="0074489B"/>
    <w:rsid w:val="00746BF1"/>
    <w:rsid w:val="007472D6"/>
    <w:rsid w:val="0074769D"/>
    <w:rsid w:val="007519E8"/>
    <w:rsid w:val="0075211B"/>
    <w:rsid w:val="00753D7F"/>
    <w:rsid w:val="00756D4F"/>
    <w:rsid w:val="0075791D"/>
    <w:rsid w:val="007607DE"/>
    <w:rsid w:val="00764BBC"/>
    <w:rsid w:val="00765B4C"/>
    <w:rsid w:val="007678ED"/>
    <w:rsid w:val="00771480"/>
    <w:rsid w:val="00775EA8"/>
    <w:rsid w:val="007779D6"/>
    <w:rsid w:val="00781746"/>
    <w:rsid w:val="007836B2"/>
    <w:rsid w:val="00785F74"/>
    <w:rsid w:val="0079065F"/>
    <w:rsid w:val="00795155"/>
    <w:rsid w:val="0079716F"/>
    <w:rsid w:val="007A4F2A"/>
    <w:rsid w:val="007A731D"/>
    <w:rsid w:val="007B0DFB"/>
    <w:rsid w:val="007B2BC8"/>
    <w:rsid w:val="007B4F80"/>
    <w:rsid w:val="007B5533"/>
    <w:rsid w:val="007B74D5"/>
    <w:rsid w:val="007C4B6E"/>
    <w:rsid w:val="007D7CB5"/>
    <w:rsid w:val="007E1332"/>
    <w:rsid w:val="007E73A4"/>
    <w:rsid w:val="007F035F"/>
    <w:rsid w:val="007F11FF"/>
    <w:rsid w:val="007F13BC"/>
    <w:rsid w:val="007F3605"/>
    <w:rsid w:val="007F4AC7"/>
    <w:rsid w:val="00807FB0"/>
    <w:rsid w:val="00810BC2"/>
    <w:rsid w:val="008124D7"/>
    <w:rsid w:val="00812582"/>
    <w:rsid w:val="00813BD8"/>
    <w:rsid w:val="008143BB"/>
    <w:rsid w:val="00814936"/>
    <w:rsid w:val="008211DC"/>
    <w:rsid w:val="008212F2"/>
    <w:rsid w:val="00824587"/>
    <w:rsid w:val="00837B1D"/>
    <w:rsid w:val="008411CD"/>
    <w:rsid w:val="008417D7"/>
    <w:rsid w:val="00842ADE"/>
    <w:rsid w:val="00853A85"/>
    <w:rsid w:val="0085413A"/>
    <w:rsid w:val="00854921"/>
    <w:rsid w:val="0086040E"/>
    <w:rsid w:val="00863DF6"/>
    <w:rsid w:val="00864050"/>
    <w:rsid w:val="008650CF"/>
    <w:rsid w:val="008745FF"/>
    <w:rsid w:val="00874E9E"/>
    <w:rsid w:val="00876ACF"/>
    <w:rsid w:val="00876BE3"/>
    <w:rsid w:val="00884692"/>
    <w:rsid w:val="00885BEA"/>
    <w:rsid w:val="00887030"/>
    <w:rsid w:val="008963F0"/>
    <w:rsid w:val="00896605"/>
    <w:rsid w:val="008A3402"/>
    <w:rsid w:val="008A5877"/>
    <w:rsid w:val="008A64EE"/>
    <w:rsid w:val="008A74CF"/>
    <w:rsid w:val="008B104A"/>
    <w:rsid w:val="008C2D30"/>
    <w:rsid w:val="008C3E11"/>
    <w:rsid w:val="008D25C1"/>
    <w:rsid w:val="008D4B94"/>
    <w:rsid w:val="008D5CF7"/>
    <w:rsid w:val="008D705D"/>
    <w:rsid w:val="008E0B69"/>
    <w:rsid w:val="008E0F9C"/>
    <w:rsid w:val="008E2932"/>
    <w:rsid w:val="008E2C2D"/>
    <w:rsid w:val="008E484D"/>
    <w:rsid w:val="008E490D"/>
    <w:rsid w:val="008E50BB"/>
    <w:rsid w:val="008E5ABC"/>
    <w:rsid w:val="008E63A2"/>
    <w:rsid w:val="008E6730"/>
    <w:rsid w:val="008E7BB8"/>
    <w:rsid w:val="008F19F3"/>
    <w:rsid w:val="008F3DD7"/>
    <w:rsid w:val="008F4709"/>
    <w:rsid w:val="008F4AD7"/>
    <w:rsid w:val="008F52DC"/>
    <w:rsid w:val="008F56EF"/>
    <w:rsid w:val="0090291B"/>
    <w:rsid w:val="00903662"/>
    <w:rsid w:val="009066D5"/>
    <w:rsid w:val="00906AE7"/>
    <w:rsid w:val="009109F4"/>
    <w:rsid w:val="009117D5"/>
    <w:rsid w:val="00913859"/>
    <w:rsid w:val="00914186"/>
    <w:rsid w:val="0091747E"/>
    <w:rsid w:val="00920818"/>
    <w:rsid w:val="00922844"/>
    <w:rsid w:val="0092371E"/>
    <w:rsid w:val="00923A27"/>
    <w:rsid w:val="0094100F"/>
    <w:rsid w:val="00943024"/>
    <w:rsid w:val="0094379A"/>
    <w:rsid w:val="00946965"/>
    <w:rsid w:val="00953E6A"/>
    <w:rsid w:val="00957693"/>
    <w:rsid w:val="009611EE"/>
    <w:rsid w:val="00971931"/>
    <w:rsid w:val="00972FA4"/>
    <w:rsid w:val="00975F29"/>
    <w:rsid w:val="00977E94"/>
    <w:rsid w:val="00981FD2"/>
    <w:rsid w:val="00985881"/>
    <w:rsid w:val="00986066"/>
    <w:rsid w:val="009A0E08"/>
    <w:rsid w:val="009A1426"/>
    <w:rsid w:val="009A6A5B"/>
    <w:rsid w:val="009B1D2D"/>
    <w:rsid w:val="009B2A2D"/>
    <w:rsid w:val="009B3CB2"/>
    <w:rsid w:val="009B5C22"/>
    <w:rsid w:val="009B6283"/>
    <w:rsid w:val="009C1415"/>
    <w:rsid w:val="009C531F"/>
    <w:rsid w:val="009D072E"/>
    <w:rsid w:val="009D08E7"/>
    <w:rsid w:val="009D164D"/>
    <w:rsid w:val="009D619F"/>
    <w:rsid w:val="009D6892"/>
    <w:rsid w:val="009E06CA"/>
    <w:rsid w:val="009E15CE"/>
    <w:rsid w:val="009E6416"/>
    <w:rsid w:val="009E7D61"/>
    <w:rsid w:val="009F0D78"/>
    <w:rsid w:val="009F6A81"/>
    <w:rsid w:val="009F723C"/>
    <w:rsid w:val="00A00D54"/>
    <w:rsid w:val="00A04A60"/>
    <w:rsid w:val="00A102F1"/>
    <w:rsid w:val="00A10345"/>
    <w:rsid w:val="00A118F2"/>
    <w:rsid w:val="00A12E58"/>
    <w:rsid w:val="00A16503"/>
    <w:rsid w:val="00A21F9E"/>
    <w:rsid w:val="00A22B12"/>
    <w:rsid w:val="00A2588F"/>
    <w:rsid w:val="00A26332"/>
    <w:rsid w:val="00A27E43"/>
    <w:rsid w:val="00A301D2"/>
    <w:rsid w:val="00A326FD"/>
    <w:rsid w:val="00A45F55"/>
    <w:rsid w:val="00A5225A"/>
    <w:rsid w:val="00A6288B"/>
    <w:rsid w:val="00A63721"/>
    <w:rsid w:val="00A647B3"/>
    <w:rsid w:val="00A65FD9"/>
    <w:rsid w:val="00A70046"/>
    <w:rsid w:val="00A70E6F"/>
    <w:rsid w:val="00A7266C"/>
    <w:rsid w:val="00A83E8E"/>
    <w:rsid w:val="00A861AE"/>
    <w:rsid w:val="00A920A5"/>
    <w:rsid w:val="00AA14C1"/>
    <w:rsid w:val="00AA1792"/>
    <w:rsid w:val="00AA770A"/>
    <w:rsid w:val="00AB04EE"/>
    <w:rsid w:val="00AC20BB"/>
    <w:rsid w:val="00AC2B70"/>
    <w:rsid w:val="00AC4EB2"/>
    <w:rsid w:val="00AD0825"/>
    <w:rsid w:val="00AD3AA8"/>
    <w:rsid w:val="00AE0204"/>
    <w:rsid w:val="00AE1A41"/>
    <w:rsid w:val="00AE1C14"/>
    <w:rsid w:val="00AE1CD1"/>
    <w:rsid w:val="00AE4CA7"/>
    <w:rsid w:val="00AE5968"/>
    <w:rsid w:val="00AE6319"/>
    <w:rsid w:val="00AF206F"/>
    <w:rsid w:val="00B00716"/>
    <w:rsid w:val="00B05248"/>
    <w:rsid w:val="00B15BCD"/>
    <w:rsid w:val="00B15FFC"/>
    <w:rsid w:val="00B16A99"/>
    <w:rsid w:val="00B16CF7"/>
    <w:rsid w:val="00B16F05"/>
    <w:rsid w:val="00B21451"/>
    <w:rsid w:val="00B21BB3"/>
    <w:rsid w:val="00B225F3"/>
    <w:rsid w:val="00B22DFC"/>
    <w:rsid w:val="00B241D9"/>
    <w:rsid w:val="00B2509A"/>
    <w:rsid w:val="00B251BE"/>
    <w:rsid w:val="00B253C4"/>
    <w:rsid w:val="00B34BC1"/>
    <w:rsid w:val="00B35135"/>
    <w:rsid w:val="00B35A62"/>
    <w:rsid w:val="00B40D8C"/>
    <w:rsid w:val="00B41400"/>
    <w:rsid w:val="00B435D8"/>
    <w:rsid w:val="00B440E5"/>
    <w:rsid w:val="00B576A4"/>
    <w:rsid w:val="00B614AF"/>
    <w:rsid w:val="00B64975"/>
    <w:rsid w:val="00B67A6C"/>
    <w:rsid w:val="00B70A6C"/>
    <w:rsid w:val="00B720DD"/>
    <w:rsid w:val="00B774B8"/>
    <w:rsid w:val="00B8151E"/>
    <w:rsid w:val="00B906B0"/>
    <w:rsid w:val="00B92509"/>
    <w:rsid w:val="00B9380F"/>
    <w:rsid w:val="00B9567B"/>
    <w:rsid w:val="00B95B78"/>
    <w:rsid w:val="00BA02C3"/>
    <w:rsid w:val="00BA09C8"/>
    <w:rsid w:val="00BA692D"/>
    <w:rsid w:val="00BB6323"/>
    <w:rsid w:val="00BB7FD1"/>
    <w:rsid w:val="00BC2D22"/>
    <w:rsid w:val="00BC3F9C"/>
    <w:rsid w:val="00BC44CD"/>
    <w:rsid w:val="00BC7763"/>
    <w:rsid w:val="00BD5DBE"/>
    <w:rsid w:val="00BE0922"/>
    <w:rsid w:val="00BE09D6"/>
    <w:rsid w:val="00BE13D4"/>
    <w:rsid w:val="00BE1751"/>
    <w:rsid w:val="00BF124A"/>
    <w:rsid w:val="00BF499F"/>
    <w:rsid w:val="00BF505E"/>
    <w:rsid w:val="00BF654C"/>
    <w:rsid w:val="00BF670F"/>
    <w:rsid w:val="00C002AD"/>
    <w:rsid w:val="00C048E6"/>
    <w:rsid w:val="00C05BAB"/>
    <w:rsid w:val="00C06AE8"/>
    <w:rsid w:val="00C106C5"/>
    <w:rsid w:val="00C22258"/>
    <w:rsid w:val="00C238FB"/>
    <w:rsid w:val="00C3113B"/>
    <w:rsid w:val="00C34351"/>
    <w:rsid w:val="00C3562B"/>
    <w:rsid w:val="00C3600C"/>
    <w:rsid w:val="00C37B95"/>
    <w:rsid w:val="00C5510C"/>
    <w:rsid w:val="00C573FC"/>
    <w:rsid w:val="00C5776E"/>
    <w:rsid w:val="00C64A2A"/>
    <w:rsid w:val="00C715DF"/>
    <w:rsid w:val="00C71F4C"/>
    <w:rsid w:val="00C74235"/>
    <w:rsid w:val="00C756AE"/>
    <w:rsid w:val="00C76B62"/>
    <w:rsid w:val="00C80722"/>
    <w:rsid w:val="00C819D3"/>
    <w:rsid w:val="00C83609"/>
    <w:rsid w:val="00C860DA"/>
    <w:rsid w:val="00C86259"/>
    <w:rsid w:val="00C921F5"/>
    <w:rsid w:val="00C935EF"/>
    <w:rsid w:val="00CA0E2B"/>
    <w:rsid w:val="00CA1B2B"/>
    <w:rsid w:val="00CA7911"/>
    <w:rsid w:val="00CB264C"/>
    <w:rsid w:val="00CB3F54"/>
    <w:rsid w:val="00CB4FF1"/>
    <w:rsid w:val="00CB6347"/>
    <w:rsid w:val="00CB7C55"/>
    <w:rsid w:val="00CC167B"/>
    <w:rsid w:val="00CD2095"/>
    <w:rsid w:val="00CD2F06"/>
    <w:rsid w:val="00CD35F7"/>
    <w:rsid w:val="00CD5366"/>
    <w:rsid w:val="00CE5A24"/>
    <w:rsid w:val="00CE6A76"/>
    <w:rsid w:val="00CF20B1"/>
    <w:rsid w:val="00CF5270"/>
    <w:rsid w:val="00CF5B1C"/>
    <w:rsid w:val="00CF5CA9"/>
    <w:rsid w:val="00CF76B7"/>
    <w:rsid w:val="00D050AE"/>
    <w:rsid w:val="00D050C7"/>
    <w:rsid w:val="00D05144"/>
    <w:rsid w:val="00D107C9"/>
    <w:rsid w:val="00D13F1A"/>
    <w:rsid w:val="00D14E19"/>
    <w:rsid w:val="00D14FE6"/>
    <w:rsid w:val="00D16F36"/>
    <w:rsid w:val="00D209D0"/>
    <w:rsid w:val="00D2357F"/>
    <w:rsid w:val="00D2545C"/>
    <w:rsid w:val="00D25581"/>
    <w:rsid w:val="00D27472"/>
    <w:rsid w:val="00D32C90"/>
    <w:rsid w:val="00D32CE0"/>
    <w:rsid w:val="00D34D3A"/>
    <w:rsid w:val="00D37E02"/>
    <w:rsid w:val="00D43F6E"/>
    <w:rsid w:val="00D513DD"/>
    <w:rsid w:val="00D571AA"/>
    <w:rsid w:val="00D61A4D"/>
    <w:rsid w:val="00D63734"/>
    <w:rsid w:val="00D64B47"/>
    <w:rsid w:val="00D712D9"/>
    <w:rsid w:val="00D7596D"/>
    <w:rsid w:val="00D7718F"/>
    <w:rsid w:val="00D83119"/>
    <w:rsid w:val="00D85FE3"/>
    <w:rsid w:val="00D9125F"/>
    <w:rsid w:val="00D91443"/>
    <w:rsid w:val="00D91C8C"/>
    <w:rsid w:val="00D9549F"/>
    <w:rsid w:val="00D958B9"/>
    <w:rsid w:val="00D963FB"/>
    <w:rsid w:val="00D9732B"/>
    <w:rsid w:val="00DA4E58"/>
    <w:rsid w:val="00DB1303"/>
    <w:rsid w:val="00DC0B4A"/>
    <w:rsid w:val="00DC18BE"/>
    <w:rsid w:val="00DC63C4"/>
    <w:rsid w:val="00DC7A24"/>
    <w:rsid w:val="00DD0FA8"/>
    <w:rsid w:val="00DD11E0"/>
    <w:rsid w:val="00DD2586"/>
    <w:rsid w:val="00DD4A72"/>
    <w:rsid w:val="00DD5D18"/>
    <w:rsid w:val="00DD7114"/>
    <w:rsid w:val="00DE12D2"/>
    <w:rsid w:val="00DE2736"/>
    <w:rsid w:val="00DE371A"/>
    <w:rsid w:val="00DE71AE"/>
    <w:rsid w:val="00DF1158"/>
    <w:rsid w:val="00DF3CFD"/>
    <w:rsid w:val="00DF6FD5"/>
    <w:rsid w:val="00E03D31"/>
    <w:rsid w:val="00E06528"/>
    <w:rsid w:val="00E1483C"/>
    <w:rsid w:val="00E211B8"/>
    <w:rsid w:val="00E2340C"/>
    <w:rsid w:val="00E24CFB"/>
    <w:rsid w:val="00E251C6"/>
    <w:rsid w:val="00E27F0E"/>
    <w:rsid w:val="00E30BD0"/>
    <w:rsid w:val="00E315F1"/>
    <w:rsid w:val="00E3661D"/>
    <w:rsid w:val="00E36BD9"/>
    <w:rsid w:val="00E43690"/>
    <w:rsid w:val="00E448D1"/>
    <w:rsid w:val="00E50415"/>
    <w:rsid w:val="00E518CD"/>
    <w:rsid w:val="00E522C3"/>
    <w:rsid w:val="00E53782"/>
    <w:rsid w:val="00E6176A"/>
    <w:rsid w:val="00E622F4"/>
    <w:rsid w:val="00E660A9"/>
    <w:rsid w:val="00E66223"/>
    <w:rsid w:val="00E6766B"/>
    <w:rsid w:val="00E72285"/>
    <w:rsid w:val="00E72556"/>
    <w:rsid w:val="00E76A5D"/>
    <w:rsid w:val="00E8278A"/>
    <w:rsid w:val="00E91012"/>
    <w:rsid w:val="00E9129F"/>
    <w:rsid w:val="00E96A73"/>
    <w:rsid w:val="00EA12EE"/>
    <w:rsid w:val="00EA26BA"/>
    <w:rsid w:val="00EA6ED5"/>
    <w:rsid w:val="00EA6EF3"/>
    <w:rsid w:val="00EB39D7"/>
    <w:rsid w:val="00EB6AA9"/>
    <w:rsid w:val="00EC0C55"/>
    <w:rsid w:val="00EC3F29"/>
    <w:rsid w:val="00EC7913"/>
    <w:rsid w:val="00ED0BB4"/>
    <w:rsid w:val="00ED0D15"/>
    <w:rsid w:val="00ED1BF2"/>
    <w:rsid w:val="00ED471B"/>
    <w:rsid w:val="00ED505E"/>
    <w:rsid w:val="00ED6075"/>
    <w:rsid w:val="00ED719E"/>
    <w:rsid w:val="00ED7C93"/>
    <w:rsid w:val="00EE42B3"/>
    <w:rsid w:val="00EE5474"/>
    <w:rsid w:val="00EF2E15"/>
    <w:rsid w:val="00EF3169"/>
    <w:rsid w:val="00EF5ADC"/>
    <w:rsid w:val="00EF68D4"/>
    <w:rsid w:val="00EF783D"/>
    <w:rsid w:val="00F00E23"/>
    <w:rsid w:val="00F02E95"/>
    <w:rsid w:val="00F05F78"/>
    <w:rsid w:val="00F07EFE"/>
    <w:rsid w:val="00F2088B"/>
    <w:rsid w:val="00F211B5"/>
    <w:rsid w:val="00F23692"/>
    <w:rsid w:val="00F257AF"/>
    <w:rsid w:val="00F304EB"/>
    <w:rsid w:val="00F3087E"/>
    <w:rsid w:val="00F347B1"/>
    <w:rsid w:val="00F44ADB"/>
    <w:rsid w:val="00F50234"/>
    <w:rsid w:val="00F50BCF"/>
    <w:rsid w:val="00F576E6"/>
    <w:rsid w:val="00F72B32"/>
    <w:rsid w:val="00F771BF"/>
    <w:rsid w:val="00F77361"/>
    <w:rsid w:val="00F81DD2"/>
    <w:rsid w:val="00F83FC0"/>
    <w:rsid w:val="00F84A52"/>
    <w:rsid w:val="00F85A84"/>
    <w:rsid w:val="00F87C94"/>
    <w:rsid w:val="00F9164E"/>
    <w:rsid w:val="00FB63AA"/>
    <w:rsid w:val="00FC05D3"/>
    <w:rsid w:val="00FC1E72"/>
    <w:rsid w:val="00FC3897"/>
    <w:rsid w:val="00FC3F1A"/>
    <w:rsid w:val="00FC53E5"/>
    <w:rsid w:val="00FD057A"/>
    <w:rsid w:val="00FD0B2E"/>
    <w:rsid w:val="00FD0BB5"/>
    <w:rsid w:val="00FD3775"/>
    <w:rsid w:val="00FD73B3"/>
    <w:rsid w:val="00FE12B4"/>
    <w:rsid w:val="00FE566D"/>
    <w:rsid w:val="00FE60D9"/>
    <w:rsid w:val="00FF4C1E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B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56D4F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15B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95ED4"/>
    <w:pPr>
      <w:keepNext/>
      <w:numPr>
        <w:ilvl w:val="1"/>
        <w:numId w:val="1"/>
      </w:numPr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6A4FAE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5B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5B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5B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5B0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FF61CC"/>
    <w:pPr>
      <w:keepNext/>
      <w:numPr>
        <w:ilvl w:val="7"/>
        <w:numId w:val="1"/>
      </w:numPr>
      <w:tabs>
        <w:tab w:val="left" w:pos="3402"/>
      </w:tabs>
      <w:jc w:val="center"/>
      <w:outlineLvl w:val="7"/>
    </w:pPr>
    <w:rPr>
      <w:rFonts w:ascii="Arial" w:hAnsi="Arial"/>
      <w:b/>
      <w:sz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5B0C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61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61CC"/>
    <w:pPr>
      <w:tabs>
        <w:tab w:val="center" w:pos="4536"/>
        <w:tab w:val="right" w:pos="9072"/>
      </w:tabs>
    </w:pPr>
  </w:style>
  <w:style w:type="character" w:styleId="slostrnky">
    <w:name w:val="page number"/>
    <w:rsid w:val="009C531F"/>
    <w:rPr>
      <w:rFonts w:ascii="Koop Office" w:hAnsi="Koop Office"/>
    </w:rPr>
  </w:style>
  <w:style w:type="table" w:styleId="Mkatabulky">
    <w:name w:val="Table Grid"/>
    <w:basedOn w:val="Normlntabulka"/>
    <w:uiPriority w:val="59"/>
    <w:rsid w:val="00B6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015B0C"/>
    <w:pPr>
      <w:spacing w:before="360"/>
    </w:pPr>
    <w:rPr>
      <w:rFonts w:ascii="Calibri Light" w:hAnsi="Calibri Light"/>
      <w:b/>
      <w:bCs/>
      <w:caps/>
      <w:sz w:val="24"/>
      <w:szCs w:val="24"/>
    </w:rPr>
  </w:style>
  <w:style w:type="character" w:styleId="Hypertextovodkaz">
    <w:name w:val="Hyperlink"/>
    <w:uiPriority w:val="99"/>
    <w:unhideWhenUsed/>
    <w:rsid w:val="00015B0C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A16503"/>
    <w:pPr>
      <w:tabs>
        <w:tab w:val="left" w:pos="660"/>
        <w:tab w:val="right" w:leader="dot" w:pos="9060"/>
      </w:tabs>
      <w:spacing w:before="120"/>
    </w:pPr>
    <w:rPr>
      <w:rFonts w:ascii="Calibri" w:hAnsi="Calibri"/>
      <w:b/>
      <w:bCs/>
      <w:sz w:val="20"/>
    </w:rPr>
  </w:style>
  <w:style w:type="paragraph" w:styleId="Bezmezer">
    <w:name w:val="No Spacing"/>
    <w:uiPriority w:val="1"/>
    <w:qFormat/>
    <w:rsid w:val="00015B0C"/>
    <w:rPr>
      <w:rFonts w:ascii="Calibri" w:eastAsia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15B0C"/>
    <w:pPr>
      <w:ind w:left="220"/>
    </w:pPr>
    <w:rPr>
      <w:rFonts w:ascii="Calibri" w:hAnsi="Calibri"/>
      <w:sz w:val="20"/>
    </w:rPr>
  </w:style>
  <w:style w:type="paragraph" w:styleId="Odstavecseseznamem">
    <w:name w:val="List Paragraph"/>
    <w:basedOn w:val="Normln"/>
    <w:uiPriority w:val="34"/>
    <w:qFormat/>
    <w:rsid w:val="005A7086"/>
    <w:pPr>
      <w:spacing w:after="200" w:line="276" w:lineRule="auto"/>
      <w:contextualSpacing/>
      <w:jc w:val="both"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15B0C"/>
    <w:pPr>
      <w:jc w:val="both"/>
    </w:pPr>
    <w:rPr>
      <w:rFonts w:eastAsia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015B0C"/>
    <w:rPr>
      <w:rFonts w:ascii="Koop Office" w:eastAsia="Calibri" w:hAnsi="Koop Office"/>
      <w:lang w:eastAsia="en-US"/>
    </w:rPr>
  </w:style>
  <w:style w:type="character" w:styleId="Znakapoznpodarou">
    <w:name w:val="footnote reference"/>
    <w:uiPriority w:val="99"/>
    <w:unhideWhenUsed/>
    <w:rsid w:val="00015B0C"/>
    <w:rPr>
      <w:vertAlign w:val="superscript"/>
    </w:rPr>
  </w:style>
  <w:style w:type="character" w:customStyle="1" w:styleId="Nadpis1Char">
    <w:name w:val="Nadpis 1 Char"/>
    <w:link w:val="Nadpis1"/>
    <w:uiPriority w:val="9"/>
    <w:rsid w:val="00015B0C"/>
    <w:rPr>
      <w:rFonts w:ascii="Koop Office" w:hAnsi="Koop Office" w:cs="Arial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rsid w:val="00015B0C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015B0C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15B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15B0C"/>
    <w:rPr>
      <w:rFonts w:ascii="Calibri" w:hAnsi="Calibri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15B0C"/>
    <w:rPr>
      <w:rFonts w:ascii="Cambria" w:hAnsi="Cambria"/>
      <w:sz w:val="22"/>
      <w:szCs w:val="22"/>
    </w:rPr>
  </w:style>
  <w:style w:type="character" w:styleId="Odkaznakoment">
    <w:name w:val="annotation reference"/>
    <w:uiPriority w:val="99"/>
    <w:rsid w:val="003F6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F6A8D"/>
    <w:rPr>
      <w:sz w:val="20"/>
    </w:rPr>
  </w:style>
  <w:style w:type="character" w:customStyle="1" w:styleId="TextkomenteChar">
    <w:name w:val="Text komentáře Char"/>
    <w:link w:val="Textkomente"/>
    <w:uiPriority w:val="99"/>
    <w:rsid w:val="003F6A8D"/>
    <w:rPr>
      <w:rFonts w:ascii="Koop Office" w:hAnsi="Koop Offic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F6A8D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3F6A8D"/>
    <w:rPr>
      <w:rFonts w:ascii="Koop Office" w:hAnsi="Koop Office"/>
      <w:b/>
      <w:bCs/>
    </w:rPr>
  </w:style>
  <w:style w:type="paragraph" w:styleId="Textbubliny">
    <w:name w:val="Balloon Text"/>
    <w:basedOn w:val="Normln"/>
    <w:link w:val="TextbublinyChar"/>
    <w:uiPriority w:val="99"/>
    <w:rsid w:val="003F6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F6A8D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DD4A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DD4A72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E6A76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D32C90"/>
    <w:rPr>
      <w:b/>
      <w:bCs/>
      <w:sz w:val="20"/>
    </w:rPr>
  </w:style>
  <w:style w:type="paragraph" w:styleId="Revize">
    <w:name w:val="Revision"/>
    <w:hidden/>
    <w:uiPriority w:val="99"/>
    <w:semiHidden/>
    <w:rsid w:val="00B8151E"/>
    <w:rPr>
      <w:rFonts w:ascii="Koop Office" w:hAnsi="Koop Office"/>
      <w:sz w:val="22"/>
    </w:rPr>
  </w:style>
  <w:style w:type="paragraph" w:styleId="Obsah4">
    <w:name w:val="toc 4"/>
    <w:basedOn w:val="Normln"/>
    <w:next w:val="Normln"/>
    <w:autoRedefine/>
    <w:rsid w:val="00A27E43"/>
    <w:pPr>
      <w:ind w:left="440"/>
    </w:pPr>
    <w:rPr>
      <w:rFonts w:ascii="Calibri" w:hAnsi="Calibri"/>
      <w:sz w:val="20"/>
    </w:rPr>
  </w:style>
  <w:style w:type="paragraph" w:styleId="Obsah5">
    <w:name w:val="toc 5"/>
    <w:basedOn w:val="Normln"/>
    <w:next w:val="Normln"/>
    <w:autoRedefine/>
    <w:rsid w:val="00A27E43"/>
    <w:pPr>
      <w:ind w:left="660"/>
    </w:pPr>
    <w:rPr>
      <w:rFonts w:ascii="Calibri" w:hAnsi="Calibri"/>
      <w:sz w:val="20"/>
    </w:rPr>
  </w:style>
  <w:style w:type="paragraph" w:styleId="Obsah6">
    <w:name w:val="toc 6"/>
    <w:basedOn w:val="Normln"/>
    <w:next w:val="Normln"/>
    <w:autoRedefine/>
    <w:rsid w:val="00A27E43"/>
    <w:pPr>
      <w:ind w:left="880"/>
    </w:pPr>
    <w:rPr>
      <w:rFonts w:ascii="Calibri" w:hAnsi="Calibri"/>
      <w:sz w:val="20"/>
    </w:rPr>
  </w:style>
  <w:style w:type="paragraph" w:styleId="Obsah7">
    <w:name w:val="toc 7"/>
    <w:basedOn w:val="Normln"/>
    <w:next w:val="Normln"/>
    <w:autoRedefine/>
    <w:rsid w:val="00A27E43"/>
    <w:pPr>
      <w:ind w:left="1100"/>
    </w:pPr>
    <w:rPr>
      <w:rFonts w:ascii="Calibri" w:hAnsi="Calibri"/>
      <w:sz w:val="20"/>
    </w:rPr>
  </w:style>
  <w:style w:type="paragraph" w:styleId="Obsah8">
    <w:name w:val="toc 8"/>
    <w:basedOn w:val="Normln"/>
    <w:next w:val="Normln"/>
    <w:autoRedefine/>
    <w:rsid w:val="00A27E43"/>
    <w:pPr>
      <w:ind w:left="1320"/>
    </w:pPr>
    <w:rPr>
      <w:rFonts w:ascii="Calibri" w:hAnsi="Calibri"/>
      <w:sz w:val="20"/>
    </w:rPr>
  </w:style>
  <w:style w:type="paragraph" w:styleId="Obsah9">
    <w:name w:val="toc 9"/>
    <w:basedOn w:val="Normln"/>
    <w:next w:val="Normln"/>
    <w:autoRedefine/>
    <w:rsid w:val="00A27E43"/>
    <w:pPr>
      <w:ind w:left="1540"/>
    </w:pPr>
    <w:rPr>
      <w:rFonts w:ascii="Calibri" w:hAnsi="Calibri"/>
      <w:sz w:val="20"/>
    </w:rPr>
  </w:style>
  <w:style w:type="character" w:styleId="Sledovanodkaz">
    <w:name w:val="FollowedHyperlink"/>
    <w:basedOn w:val="Standardnpsmoodstavce"/>
    <w:uiPriority w:val="99"/>
    <w:unhideWhenUsed/>
    <w:rsid w:val="00231E76"/>
    <w:rPr>
      <w:color w:val="800080"/>
      <w:u w:val="single"/>
    </w:rPr>
  </w:style>
  <w:style w:type="paragraph" w:customStyle="1" w:styleId="xl65">
    <w:name w:val="xl65"/>
    <w:basedOn w:val="Normln"/>
    <w:rsid w:val="00231E76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31E7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adpis2Char">
    <w:name w:val="Nadpis 2 Char"/>
    <w:link w:val="Nadpis2"/>
    <w:uiPriority w:val="9"/>
    <w:rsid w:val="00011837"/>
    <w:rPr>
      <w:rFonts w:ascii="Koop Office" w:hAnsi="Koop Office"/>
      <w:b/>
      <w:sz w:val="24"/>
    </w:rPr>
  </w:style>
  <w:style w:type="character" w:customStyle="1" w:styleId="ZhlavChar">
    <w:name w:val="Záhlaví Char"/>
    <w:link w:val="Zhlav"/>
    <w:uiPriority w:val="99"/>
    <w:rsid w:val="00011837"/>
    <w:rPr>
      <w:rFonts w:ascii="Koop Office" w:hAnsi="Koop Office"/>
      <w:sz w:val="22"/>
    </w:rPr>
  </w:style>
  <w:style w:type="character" w:customStyle="1" w:styleId="ZpatChar">
    <w:name w:val="Zápatí Char"/>
    <w:link w:val="Zpat"/>
    <w:uiPriority w:val="99"/>
    <w:rsid w:val="00011837"/>
    <w:rPr>
      <w:rFonts w:ascii="Koop Office" w:hAnsi="Koop Office"/>
      <w:sz w:val="22"/>
    </w:rPr>
  </w:style>
  <w:style w:type="paragraph" w:customStyle="1" w:styleId="Subject">
    <w:name w:val="Subject"/>
    <w:basedOn w:val="Normln"/>
    <w:semiHidden/>
    <w:qFormat/>
    <w:rsid w:val="00011837"/>
    <w:pPr>
      <w:spacing w:after="240" w:line="240" w:lineRule="atLeast"/>
    </w:pPr>
    <w:rPr>
      <w:rFonts w:ascii="Verdana" w:eastAsia="Verdana" w:hAnsi="Verdana"/>
      <w:b/>
      <w:sz w:val="18"/>
      <w:szCs w:val="22"/>
      <w:lang w:eastAsia="en-US"/>
    </w:rPr>
  </w:style>
  <w:style w:type="character" w:styleId="Zstupntext">
    <w:name w:val="Placeholder Text"/>
    <w:uiPriority w:val="99"/>
    <w:semiHidden/>
    <w:rsid w:val="00011837"/>
    <w:rPr>
      <w:color w:val="808080"/>
    </w:rPr>
  </w:style>
  <w:style w:type="paragraph" w:styleId="Seznamsodrkami">
    <w:name w:val="List Bullet"/>
    <w:basedOn w:val="Normln"/>
    <w:uiPriority w:val="99"/>
    <w:qFormat/>
    <w:rsid w:val="00011837"/>
    <w:pPr>
      <w:numPr>
        <w:numId w:val="2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eastAsia="en-US"/>
    </w:rPr>
  </w:style>
  <w:style w:type="paragraph" w:styleId="Seznamsodrkami2">
    <w:name w:val="List Bullet 2"/>
    <w:basedOn w:val="Normln"/>
    <w:uiPriority w:val="99"/>
    <w:qFormat/>
    <w:rsid w:val="00011837"/>
    <w:pPr>
      <w:numPr>
        <w:numId w:val="3"/>
      </w:numPr>
      <w:spacing w:after="240" w:line="240" w:lineRule="atLeast"/>
      <w:ind w:left="568" w:hanging="284"/>
      <w:contextualSpacing/>
    </w:pPr>
    <w:rPr>
      <w:rFonts w:ascii="Verdana" w:eastAsia="Verdana" w:hAnsi="Verdana"/>
      <w:sz w:val="18"/>
      <w:szCs w:val="22"/>
      <w:lang w:eastAsia="en-US"/>
    </w:rPr>
  </w:style>
  <w:style w:type="paragraph" w:styleId="slovanseznam">
    <w:name w:val="List Number"/>
    <w:basedOn w:val="Normln"/>
    <w:uiPriority w:val="99"/>
    <w:qFormat/>
    <w:rsid w:val="00011837"/>
    <w:pPr>
      <w:numPr>
        <w:numId w:val="4"/>
      </w:numPr>
      <w:tabs>
        <w:tab w:val="clear" w:pos="360"/>
      </w:tabs>
      <w:spacing w:line="240" w:lineRule="atLeast"/>
      <w:ind w:left="284" w:hanging="284"/>
      <w:contextualSpacing/>
    </w:pPr>
    <w:rPr>
      <w:rFonts w:ascii="Verdana" w:eastAsia="Verdana" w:hAnsi="Verdana"/>
      <w:sz w:val="18"/>
      <w:szCs w:val="22"/>
      <w:lang w:eastAsia="en-US"/>
    </w:rPr>
  </w:style>
  <w:style w:type="paragraph" w:styleId="slovanseznam2">
    <w:name w:val="List Number 2"/>
    <w:basedOn w:val="Normln"/>
    <w:uiPriority w:val="99"/>
    <w:qFormat/>
    <w:rsid w:val="00011837"/>
    <w:pPr>
      <w:numPr>
        <w:numId w:val="5"/>
      </w:numPr>
      <w:spacing w:after="240" w:line="240" w:lineRule="atLeast"/>
      <w:ind w:left="568" w:hanging="284"/>
      <w:contextualSpacing/>
    </w:pPr>
    <w:rPr>
      <w:rFonts w:ascii="Verdana" w:eastAsia="Verdana" w:hAnsi="Verdana"/>
      <w:sz w:val="18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011837"/>
    <w:rPr>
      <w:rFonts w:ascii="Koop Office" w:hAnsi="Koop Office" w:cs="Arial"/>
      <w:b/>
      <w:bCs/>
      <w:sz w:val="22"/>
      <w:szCs w:val="26"/>
    </w:rPr>
  </w:style>
  <w:style w:type="paragraph" w:customStyle="1" w:styleId="Documenttitle">
    <w:name w:val="Document title"/>
    <w:next w:val="Documentsubtitle"/>
    <w:qFormat/>
    <w:rsid w:val="00011837"/>
    <w:pPr>
      <w:spacing w:line="440" w:lineRule="atLeast"/>
    </w:pPr>
    <w:rPr>
      <w:rFonts w:ascii="Verdana" w:eastAsia="MingLiU" w:hAnsi="Verdana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ln"/>
    <w:next w:val="Normln"/>
    <w:semiHidden/>
    <w:qFormat/>
    <w:rsid w:val="00011837"/>
    <w:pPr>
      <w:spacing w:line="240" w:lineRule="atLeast"/>
    </w:pPr>
    <w:rPr>
      <w:rFonts w:ascii="Verdana" w:eastAsia="MingLiU" w:hAnsi="Verdana"/>
      <w:b/>
      <w:bCs/>
      <w:iCs/>
      <w:color w:val="000000"/>
      <w:sz w:val="18"/>
      <w:szCs w:val="22"/>
      <w:lang w:eastAsia="en-US"/>
    </w:rPr>
  </w:style>
  <w:style w:type="paragraph" w:customStyle="1" w:styleId="Sectionintro">
    <w:name w:val="Section intro"/>
    <w:basedOn w:val="Normln"/>
    <w:next w:val="Normln"/>
    <w:qFormat/>
    <w:rsid w:val="00011837"/>
    <w:pPr>
      <w:spacing w:after="240" w:line="360" w:lineRule="atLeast"/>
    </w:pPr>
    <w:rPr>
      <w:rFonts w:ascii="Verdana" w:eastAsia="Verdana" w:hAnsi="Verdana"/>
      <w:sz w:val="28"/>
      <w:szCs w:val="22"/>
      <w:lang w:eastAsia="en-US"/>
    </w:rPr>
  </w:style>
  <w:style w:type="paragraph" w:customStyle="1" w:styleId="Documentdate">
    <w:name w:val="Document date"/>
    <w:qFormat/>
    <w:rsid w:val="00011837"/>
    <w:pPr>
      <w:spacing w:line="240" w:lineRule="atLeast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ectiontitle">
    <w:name w:val="Section title"/>
    <w:basedOn w:val="Normln"/>
    <w:next w:val="Normln"/>
    <w:qFormat/>
    <w:rsid w:val="00011837"/>
    <w:pPr>
      <w:spacing w:after="480" w:line="720" w:lineRule="atLeast"/>
    </w:pPr>
    <w:rPr>
      <w:rFonts w:ascii="Verdana" w:eastAsia="Verdana" w:hAnsi="Verdana"/>
      <w:sz w:val="60"/>
      <w:szCs w:val="22"/>
      <w:lang w:eastAsia="en-US"/>
    </w:rPr>
  </w:style>
  <w:style w:type="paragraph" w:customStyle="1" w:styleId="PulloutBlue">
    <w:name w:val="Pullout Blue"/>
    <w:basedOn w:val="Normln"/>
    <w:next w:val="Normln"/>
    <w:qFormat/>
    <w:rsid w:val="00011837"/>
    <w:pPr>
      <w:spacing w:after="240" w:line="360" w:lineRule="atLeast"/>
    </w:pPr>
    <w:rPr>
      <w:rFonts w:ascii="Verdana" w:eastAsia="Verdana" w:hAnsi="Verdana"/>
      <w:color w:val="62B5E5"/>
      <w:sz w:val="28"/>
      <w:szCs w:val="22"/>
      <w:lang w:eastAsia="en-US"/>
    </w:rPr>
  </w:style>
  <w:style w:type="paragraph" w:customStyle="1" w:styleId="Contacttext">
    <w:name w:val="Contact text"/>
    <w:basedOn w:val="Normln"/>
    <w:qFormat/>
    <w:rsid w:val="00011837"/>
    <w:pPr>
      <w:spacing w:line="240" w:lineRule="atLeast"/>
    </w:pPr>
    <w:rPr>
      <w:rFonts w:ascii="Verdana" w:eastAsia="Verdana" w:hAnsi="Verdana"/>
      <w:sz w:val="18"/>
      <w:szCs w:val="22"/>
      <w:lang w:eastAsia="en-US"/>
    </w:rPr>
  </w:style>
  <w:style w:type="paragraph" w:customStyle="1" w:styleId="Contactus">
    <w:name w:val="Contact us"/>
    <w:basedOn w:val="Contacttext"/>
    <w:next w:val="Contacttext"/>
    <w:qFormat/>
    <w:rsid w:val="00011837"/>
    <w:pPr>
      <w:spacing w:after="240" w:line="340" w:lineRule="atLeast"/>
    </w:pPr>
    <w:rPr>
      <w:sz w:val="28"/>
    </w:rPr>
  </w:style>
  <w:style w:type="paragraph" w:customStyle="1" w:styleId="PulloutGreen">
    <w:name w:val="Pullout Green"/>
    <w:basedOn w:val="PulloutBlue"/>
    <w:next w:val="Normln"/>
    <w:qFormat/>
    <w:rsid w:val="00011837"/>
    <w:rPr>
      <w:color w:val="86BC25"/>
    </w:rPr>
  </w:style>
  <w:style w:type="paragraph" w:customStyle="1" w:styleId="QuotesourceBlue">
    <w:name w:val="Quote source Blue"/>
    <w:basedOn w:val="Normln"/>
    <w:next w:val="Normln"/>
    <w:qFormat/>
    <w:rsid w:val="00011837"/>
    <w:pPr>
      <w:spacing w:after="240" w:line="200" w:lineRule="atLeast"/>
      <w:contextualSpacing/>
    </w:pPr>
    <w:rPr>
      <w:rFonts w:ascii="Verdana" w:eastAsia="Verdana" w:hAnsi="Verdana"/>
      <w:b/>
      <w:color w:val="62B5E5"/>
      <w:sz w:val="18"/>
      <w:szCs w:val="22"/>
      <w:lang w:eastAsia="en-US"/>
    </w:rPr>
  </w:style>
  <w:style w:type="paragraph" w:customStyle="1" w:styleId="QuotesourceGreen">
    <w:name w:val="Quote source Green"/>
    <w:basedOn w:val="QuotesourceBlue"/>
    <w:next w:val="Normln"/>
    <w:qFormat/>
    <w:rsid w:val="00011837"/>
    <w:rPr>
      <w:color w:val="86BC25"/>
    </w:rPr>
  </w:style>
  <w:style w:type="paragraph" w:customStyle="1" w:styleId="Paneltext">
    <w:name w:val="Panel text"/>
    <w:basedOn w:val="Normln"/>
    <w:qFormat/>
    <w:rsid w:val="00011837"/>
    <w:pPr>
      <w:spacing w:after="240" w:line="240" w:lineRule="atLeast"/>
    </w:pPr>
    <w:rPr>
      <w:rFonts w:ascii="Verdana" w:eastAsia="Verdana" w:hAnsi="Verdana"/>
      <w:color w:val="FFFFFF"/>
      <w:sz w:val="17"/>
      <w:szCs w:val="22"/>
      <w:lang w:eastAsia="en-US"/>
    </w:rPr>
  </w:style>
  <w:style w:type="paragraph" w:customStyle="1" w:styleId="Paneltitle">
    <w:name w:val="Panel title"/>
    <w:basedOn w:val="Paneltext"/>
    <w:next w:val="Paneltext"/>
    <w:qFormat/>
    <w:rsid w:val="00011837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n"/>
    <w:uiPriority w:val="99"/>
    <w:rsid w:val="0001183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eastAsia="Verdana" w:hAnsi="OpenSans-Bold" w:cs="OpenSans-Bold"/>
      <w:b/>
      <w:bCs/>
      <w:color w:val="FFFFFF"/>
      <w:spacing w:val="-2"/>
      <w:sz w:val="17"/>
      <w:szCs w:val="17"/>
      <w:lang w:eastAsia="en-US"/>
    </w:rPr>
  </w:style>
  <w:style w:type="paragraph" w:customStyle="1" w:styleId="Documentsubtitle">
    <w:name w:val="Document subtitle"/>
    <w:basedOn w:val="Normln"/>
    <w:qFormat/>
    <w:rsid w:val="00011837"/>
    <w:pPr>
      <w:spacing w:after="120" w:line="440" w:lineRule="atLeast"/>
    </w:pPr>
    <w:rPr>
      <w:rFonts w:ascii="Verdana" w:eastAsia="Verdana" w:hAnsi="Verdana"/>
      <w:sz w:val="36"/>
      <w:szCs w:val="22"/>
      <w:lang w:eastAsia="en-US"/>
    </w:rPr>
  </w:style>
  <w:style w:type="paragraph" w:customStyle="1" w:styleId="Contentstitle">
    <w:name w:val="Contents title"/>
    <w:basedOn w:val="Sectiontitle"/>
    <w:next w:val="Normln"/>
    <w:qFormat/>
    <w:rsid w:val="00011837"/>
  </w:style>
  <w:style w:type="paragraph" w:customStyle="1" w:styleId="Quotetext">
    <w:name w:val="Quote text"/>
    <w:basedOn w:val="PulloutBlue"/>
    <w:qFormat/>
    <w:rsid w:val="00011837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ln"/>
    <w:qFormat/>
    <w:rsid w:val="00011837"/>
    <w:pPr>
      <w:spacing w:line="180" w:lineRule="atLeast"/>
      <w:ind w:right="5387"/>
    </w:pPr>
    <w:rPr>
      <w:rFonts w:ascii="Verdana" w:eastAsia="Verdana" w:hAnsi="Verdana"/>
      <w:sz w:val="14"/>
      <w:szCs w:val="22"/>
      <w:lang w:eastAsia="en-US"/>
    </w:rPr>
  </w:style>
  <w:style w:type="table" w:customStyle="1" w:styleId="Deloittetable">
    <w:name w:val="Deloitte table"/>
    <w:basedOn w:val="Normlntabulka"/>
    <w:uiPriority w:val="99"/>
    <w:rsid w:val="00011837"/>
    <w:rPr>
      <w:rFonts w:ascii="Verdana" w:eastAsia="Verdana" w:hAnsi="Verdana"/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ln"/>
    <w:qFormat/>
    <w:rsid w:val="00011837"/>
    <w:pPr>
      <w:spacing w:line="200" w:lineRule="atLeast"/>
    </w:pPr>
    <w:rPr>
      <w:rFonts w:ascii="Verdana" w:eastAsia="Verdana" w:hAnsi="Verdana"/>
      <w:sz w:val="17"/>
      <w:szCs w:val="22"/>
      <w:lang w:eastAsia="en-US"/>
    </w:rPr>
  </w:style>
  <w:style w:type="paragraph" w:customStyle="1" w:styleId="Tabletitle">
    <w:name w:val="Table title"/>
    <w:basedOn w:val="Tabletext"/>
    <w:qFormat/>
    <w:rsid w:val="00011837"/>
    <w:rPr>
      <w:b/>
      <w:color w:val="62B5E5"/>
    </w:rPr>
  </w:style>
  <w:style w:type="paragraph" w:customStyle="1" w:styleId="SourcetextTableorChart">
    <w:name w:val="Source text Table or Chart"/>
    <w:basedOn w:val="Titulek"/>
    <w:next w:val="Normln"/>
    <w:qFormat/>
    <w:rsid w:val="00011837"/>
    <w:pPr>
      <w:keepNext/>
      <w:spacing w:before="120" w:after="240"/>
    </w:pPr>
    <w:rPr>
      <w:rFonts w:ascii="Verdana" w:eastAsia="Verdana" w:hAnsi="Verdana"/>
      <w:b w:val="0"/>
      <w:bCs w:val="0"/>
      <w:iCs/>
      <w:color w:val="75787B"/>
      <w:sz w:val="14"/>
      <w:szCs w:val="18"/>
      <w:lang w:eastAsia="en-US"/>
    </w:rPr>
  </w:style>
  <w:style w:type="paragraph" w:customStyle="1" w:styleId="Tablebullets">
    <w:name w:val="Table bullets"/>
    <w:basedOn w:val="Tabletext"/>
    <w:qFormat/>
    <w:rsid w:val="00011837"/>
    <w:pPr>
      <w:numPr>
        <w:numId w:val="6"/>
      </w:numPr>
      <w:ind w:left="284" w:hanging="284"/>
    </w:pPr>
  </w:style>
  <w:style w:type="paragraph" w:customStyle="1" w:styleId="Tablenumbered">
    <w:name w:val="Table numbered"/>
    <w:basedOn w:val="Tablebullets"/>
    <w:qFormat/>
    <w:rsid w:val="00011837"/>
    <w:pPr>
      <w:numPr>
        <w:numId w:val="7"/>
      </w:numPr>
      <w:ind w:left="284" w:hanging="284"/>
    </w:pPr>
  </w:style>
  <w:style w:type="paragraph" w:customStyle="1" w:styleId="Charttitle">
    <w:name w:val="Chart title"/>
    <w:basedOn w:val="Nadpis2"/>
    <w:qFormat/>
    <w:rsid w:val="00011837"/>
    <w:pPr>
      <w:keepLines/>
      <w:numPr>
        <w:ilvl w:val="0"/>
        <w:numId w:val="0"/>
      </w:numPr>
      <w:tabs>
        <w:tab w:val="clear" w:pos="567"/>
      </w:tabs>
      <w:spacing w:before="120" w:after="120" w:line="240" w:lineRule="atLeast"/>
    </w:pPr>
    <w:rPr>
      <w:rFonts w:ascii="Verdana" w:eastAsia="MingLiU" w:hAnsi="Verdana"/>
      <w:bCs/>
      <w:color w:val="000000"/>
      <w:sz w:val="18"/>
      <w:szCs w:val="26"/>
      <w:lang w:eastAsia="en-US"/>
    </w:rPr>
  </w:style>
  <w:style w:type="paragraph" w:customStyle="1" w:styleId="Smlouvaheading1">
    <w:name w:val="Smlouva heading 1"/>
    <w:basedOn w:val="Normln"/>
    <w:link w:val="Smlouvaheading1Char"/>
    <w:qFormat/>
    <w:rsid w:val="00011837"/>
    <w:pPr>
      <w:numPr>
        <w:numId w:val="8"/>
      </w:numPr>
      <w:spacing w:before="240" w:after="120" w:line="240" w:lineRule="atLeast"/>
      <w:jc w:val="both"/>
    </w:pPr>
    <w:rPr>
      <w:rFonts w:ascii="Verdana" w:eastAsia="Verdana" w:hAnsi="Verdana"/>
      <w:b/>
      <w:sz w:val="18"/>
      <w:szCs w:val="22"/>
      <w:lang w:eastAsia="en-US"/>
    </w:rPr>
  </w:style>
  <w:style w:type="character" w:customStyle="1" w:styleId="Smlouvaheading1Char">
    <w:name w:val="Smlouva heading 1 Char"/>
    <w:link w:val="Smlouvaheading1"/>
    <w:rsid w:val="00011837"/>
    <w:rPr>
      <w:rFonts w:ascii="Verdana" w:eastAsia="Verdana" w:hAnsi="Verdana"/>
      <w:b/>
      <w:sz w:val="18"/>
      <w:szCs w:val="22"/>
      <w:lang w:eastAsia="en-US"/>
    </w:rPr>
  </w:style>
  <w:style w:type="paragraph" w:customStyle="1" w:styleId="Smlouvaheading2">
    <w:name w:val="Smlouva heading 2"/>
    <w:link w:val="Smlouvaheading2Char"/>
    <w:qFormat/>
    <w:rsid w:val="00011837"/>
    <w:pPr>
      <w:numPr>
        <w:ilvl w:val="1"/>
        <w:numId w:val="8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011837"/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011837"/>
    <w:pPr>
      <w:numPr>
        <w:ilvl w:val="2"/>
        <w:numId w:val="8"/>
      </w:numPr>
      <w:spacing w:after="120" w:line="240" w:lineRule="atLeast"/>
      <w:ind w:left="1475" w:hanging="624"/>
      <w:jc w:val="both"/>
    </w:pPr>
    <w:rPr>
      <w:rFonts w:ascii="Verdana" w:eastAsia="Verdana" w:hAnsi="Verdana"/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011837"/>
    <w:pPr>
      <w:numPr>
        <w:ilvl w:val="3"/>
        <w:numId w:val="8"/>
      </w:numPr>
      <w:spacing w:after="120" w:line="240" w:lineRule="atLeast"/>
      <w:jc w:val="both"/>
    </w:pPr>
    <w:rPr>
      <w:rFonts w:ascii="Verdana" w:eastAsia="Verdana" w:hAnsi="Verdana"/>
      <w:sz w:val="18"/>
      <w:szCs w:val="22"/>
      <w:lang w:val="en-US" w:eastAsia="en-US"/>
    </w:rPr>
  </w:style>
  <w:style w:type="table" w:customStyle="1" w:styleId="Deloittetable2">
    <w:name w:val="Deloitte table 2"/>
    <w:basedOn w:val="Normlntabulka"/>
    <w:uiPriority w:val="99"/>
    <w:rsid w:val="00011837"/>
    <w:rPr>
      <w:rFonts w:ascii="Verdana" w:eastAsia="Verdana" w:hAnsi="Verdana"/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rosttabulka41"/>
    <w:uiPriority w:val="99"/>
    <w:rsid w:val="00011837"/>
    <w:rPr>
      <w:sz w:val="17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41">
    <w:name w:val="Prostá tabulka 41"/>
    <w:basedOn w:val="Normlntabulka"/>
    <w:uiPriority w:val="44"/>
    <w:rsid w:val="00011837"/>
    <w:rPr>
      <w:rFonts w:ascii="Verdana" w:eastAsia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vtlmkatabulky1">
    <w:name w:val="Světlá mřížka tabulky1"/>
    <w:basedOn w:val="Normlntabulka"/>
    <w:uiPriority w:val="40"/>
    <w:rsid w:val="00011837"/>
    <w:rPr>
      <w:rFonts w:ascii="Verdana" w:eastAsia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tabulkasmkou11">
    <w:name w:val="Světlá tabulka s mřížkou 11"/>
    <w:basedOn w:val="Normlntabulka"/>
    <w:uiPriority w:val="46"/>
    <w:rsid w:val="00011837"/>
    <w:rPr>
      <w:rFonts w:ascii="Verdana" w:eastAsia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8Char">
    <w:name w:val="Nadpis 8 Char"/>
    <w:basedOn w:val="Standardnpsmoodstavce"/>
    <w:link w:val="Nadpis8"/>
    <w:uiPriority w:val="9"/>
    <w:rsid w:val="00011837"/>
    <w:rPr>
      <w:rFonts w:ascii="Arial" w:hAnsi="Arial"/>
      <w:b/>
      <w:sz w:val="28"/>
    </w:rPr>
  </w:style>
  <w:style w:type="paragraph" w:customStyle="1" w:styleId="Neslovanseznam">
    <w:name w:val="Nečíslovaný seznam"/>
    <w:basedOn w:val="Normln"/>
    <w:link w:val="NeslovanseznamChar"/>
    <w:qFormat/>
    <w:rsid w:val="00011837"/>
    <w:pPr>
      <w:spacing w:after="120" w:line="340" w:lineRule="exact"/>
      <w:ind w:left="425"/>
      <w:jc w:val="both"/>
    </w:pPr>
    <w:rPr>
      <w:rFonts w:eastAsia="Calibri"/>
    </w:rPr>
  </w:style>
  <w:style w:type="character" w:customStyle="1" w:styleId="NeslovanseznamChar">
    <w:name w:val="Nečíslovaný seznam Char"/>
    <w:basedOn w:val="Standardnpsmoodstavce"/>
    <w:link w:val="Neslovanseznam"/>
    <w:rsid w:val="00011837"/>
    <w:rPr>
      <w:rFonts w:asciiTheme="minorHAnsi" w:eastAsia="Calibri" w:hAnsiTheme="minorHAnsi"/>
      <w:sz w:val="22"/>
    </w:rPr>
  </w:style>
  <w:style w:type="paragraph" w:styleId="Nzev">
    <w:name w:val="Title"/>
    <w:basedOn w:val="Normln"/>
    <w:next w:val="Normln"/>
    <w:link w:val="NzevChar"/>
    <w:qFormat/>
    <w:rsid w:val="000118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11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Heading211ptBefore6ptAfter6ptLinespacing">
    <w:name w:val="Style Heading 2 + 11 pt Before:  6 pt After:  6 pt Line spacing:..."/>
    <w:basedOn w:val="Nadpis2"/>
    <w:rsid w:val="00156464"/>
    <w:pPr>
      <w:pageBreakBefore/>
      <w:spacing w:before="120" w:after="120" w:line="240" w:lineRule="atLeast"/>
      <w:ind w:left="578" w:hanging="578"/>
    </w:pPr>
    <w:rPr>
      <w:bCs/>
      <w:sz w:val="22"/>
    </w:rPr>
  </w:style>
  <w:style w:type="paragraph" w:customStyle="1" w:styleId="StyleHeading2Before6ptAfter6ptLinespacingAtle">
    <w:name w:val="Style Heading 2 + Before:  6 pt After:  6 pt Line spacing:  At le..."/>
    <w:basedOn w:val="Nadpis2"/>
    <w:rsid w:val="00156464"/>
    <w:pPr>
      <w:pageBreakBefore/>
      <w:spacing w:before="120" w:after="120" w:line="240" w:lineRule="atLeast"/>
      <w:ind w:left="578" w:hanging="578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180" baseType="variant"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_Toc417984177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_Toc417984176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_Toc417984175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_Toc417984174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_Toc417984173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_Toc417984172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_Toc417984171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_Toc417984170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_Toc417984169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_Toc417984168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_Toc417984167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_Toc417984166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_Toc417984165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_Toc417984164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_Toc417984163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_Toc417984162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_Toc417984161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_Toc417984160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_Toc417984159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_Toc417984158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_Toc417984157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_Toc417984156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_Toc417984155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_Toc417984154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_Toc417984153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_Toc417984152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_Toc417984151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_Toc417984150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_Toc417984149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_Toc417984148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2018-09-17T08:50:00Z</dcterms:created>
  <dcterms:modified xsi:type="dcterms:W3CDTF">2018-11-28T11:34:00Z</dcterms:modified>
</cp:coreProperties>
</file>